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29AF" w14:textId="0B6A84D8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bookmarkStart w:id="0" w:name="_GoBack"/>
      <w:bookmarkEnd w:id="0"/>
      <w:r w:rsidRPr="002D6AB6">
        <w:rPr>
          <w:rFonts w:ascii="Arial" w:hAnsi="Arial" w:cs="Arial"/>
          <w:b/>
          <w:bCs/>
          <w:color w:val="000000" w:themeColor="text1"/>
          <w:sz w:val="32"/>
          <w:szCs w:val="32"/>
        </w:rPr>
        <w:t>Rabbit Hemorrhagic Disease</w:t>
      </w:r>
      <w:r w:rsidR="005B46A8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</w:p>
    <w:p w14:paraId="3A06CBD5" w14:textId="77777777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2D6AB6">
        <w:rPr>
          <w:rFonts w:ascii="Arial" w:hAnsi="Arial" w:cs="Arial"/>
          <w:b/>
          <w:bCs/>
          <w:color w:val="000000" w:themeColor="text1"/>
          <w:sz w:val="32"/>
          <w:szCs w:val="32"/>
        </w:rPr>
        <w:t>Guidance for Hunting and Outdoor Recreation</w:t>
      </w:r>
    </w:p>
    <w:p w14:paraId="31C67921" w14:textId="1FA987FA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621BD28" w14:textId="77777777" w:rsidR="004F6AFC" w:rsidRPr="002D6AB6" w:rsidRDefault="004F6AFC" w:rsidP="003B0177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b/>
          <w:bCs/>
          <w:color w:val="000000" w:themeColor="text1"/>
          <w:sz w:val="22"/>
          <w:szCs w:val="22"/>
        </w:rPr>
        <w:t>What is Rabbit Hemorrhagic Disease?</w:t>
      </w:r>
    </w:p>
    <w:p w14:paraId="77627D05" w14:textId="45D24EC6" w:rsidR="004F6AFC" w:rsidRPr="002D6AB6" w:rsidRDefault="004F6AFC" w:rsidP="003B0177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Rabbit hemorrhagic disease is a highly contagious, often fatal disease caused by a group of caliciviruses affect</w:t>
      </w:r>
      <w:r w:rsidR="00D95FFE" w:rsidRPr="002D6AB6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domestic and wild rabbits. Rabbit </w:t>
      </w:r>
      <w:r w:rsidR="00D95FFE" w:rsidRPr="002D6AB6">
        <w:rPr>
          <w:rFonts w:ascii="Arial" w:hAnsi="Arial" w:cs="Arial"/>
          <w:color w:val="000000" w:themeColor="text1"/>
          <w:sz w:val="22"/>
          <w:szCs w:val="22"/>
        </w:rPr>
        <w:t xml:space="preserve">hemorrhagic disease virus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(RHDV) has been recognized since the 1980s as a disease of domestic rabbits.  However, a new strain of the virus (R</w:t>
      </w:r>
      <w:r w:rsidR="00DF1023">
        <w:rPr>
          <w:rFonts w:ascii="Arial" w:hAnsi="Arial" w:cs="Arial"/>
          <w:color w:val="000000" w:themeColor="text1"/>
          <w:sz w:val="22"/>
          <w:szCs w:val="22"/>
        </w:rPr>
        <w:t>HDV-2) emerged in 2010 which did not affect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native North American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wild rabbit and hare species</w:t>
      </w:r>
      <w:r w:rsidR="00DF1023">
        <w:rPr>
          <w:rFonts w:ascii="Arial" w:hAnsi="Arial" w:cs="Arial"/>
          <w:color w:val="000000" w:themeColor="text1"/>
          <w:sz w:val="22"/>
          <w:szCs w:val="22"/>
        </w:rPr>
        <w:t xml:space="preserve"> until the recent outbreak in the southwestern </w:t>
      </w:r>
      <w:proofErr w:type="gramStart"/>
      <w:r w:rsidR="00DF1023">
        <w:rPr>
          <w:rFonts w:ascii="Arial" w:hAnsi="Arial" w:cs="Arial"/>
          <w:color w:val="000000" w:themeColor="text1"/>
          <w:sz w:val="22"/>
          <w:szCs w:val="22"/>
        </w:rPr>
        <w:t>U.S.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Neither of these virus strains are known to infect humans, other pets, or livestock.</w:t>
      </w:r>
    </w:p>
    <w:p w14:paraId="186332B0" w14:textId="0E722460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09C45CE" w14:textId="00B33156" w:rsidR="004F6AFC" w:rsidRPr="002D6AB6" w:rsidRDefault="004F6AFC" w:rsidP="003B0177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The RHDV-2 virus is resistant to extreme temperatures and can survive in the environment for months under certain conditions. The virus spreads through direct contact between </w:t>
      </w:r>
      <w:r w:rsidR="00A93D30" w:rsidRPr="002D6AB6">
        <w:rPr>
          <w:rFonts w:ascii="Arial" w:hAnsi="Arial" w:cs="Arial"/>
          <w:color w:val="000000" w:themeColor="text1"/>
          <w:sz w:val="22"/>
          <w:szCs w:val="22"/>
        </w:rPr>
        <w:t>infected and susceptible live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rabbits or exposure to contaminated materials (carcasses, pelts, food, water, </w:t>
      </w:r>
      <w:r w:rsidR="00A93D30" w:rsidRPr="002D6AB6">
        <w:rPr>
          <w:rFonts w:ascii="Arial" w:hAnsi="Arial" w:cs="Arial"/>
          <w:color w:val="000000" w:themeColor="text1"/>
          <w:sz w:val="22"/>
          <w:szCs w:val="22"/>
        </w:rPr>
        <w:t xml:space="preserve">forage,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etc.). </w:t>
      </w:r>
      <w:r w:rsidR="00A93D30" w:rsidRPr="002D6AB6">
        <w:rPr>
          <w:rFonts w:ascii="Arial" w:hAnsi="Arial" w:cs="Arial"/>
          <w:color w:val="000000" w:themeColor="text1"/>
          <w:sz w:val="22"/>
          <w:szCs w:val="22"/>
        </w:rPr>
        <w:t>Birds, rodents, flies, predators, and scavengers can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spread this virus </w:t>
      </w:r>
      <w:r w:rsidR="00A710D7" w:rsidRPr="002D6AB6">
        <w:rPr>
          <w:rFonts w:ascii="Arial" w:hAnsi="Arial" w:cs="Arial"/>
          <w:color w:val="000000" w:themeColor="text1"/>
          <w:sz w:val="22"/>
          <w:szCs w:val="22"/>
        </w:rPr>
        <w:t xml:space="preserve">via their feet, fur/feathers, or feces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without becoming infected</w:t>
      </w:r>
      <w:r w:rsidR="00A710D7" w:rsidRPr="002D6AB6">
        <w:rPr>
          <w:rFonts w:ascii="Arial" w:hAnsi="Arial" w:cs="Arial"/>
          <w:color w:val="000000" w:themeColor="text1"/>
          <w:sz w:val="22"/>
          <w:szCs w:val="22"/>
        </w:rPr>
        <w:t xml:space="preserve"> themselves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 People can spread the virus indirectly by carrying it on their clothing</w:t>
      </w:r>
      <w:r w:rsidR="00A93D30" w:rsidRPr="002D6AB6">
        <w:rPr>
          <w:rFonts w:ascii="Arial" w:hAnsi="Arial" w:cs="Arial"/>
          <w:color w:val="000000" w:themeColor="text1"/>
          <w:sz w:val="22"/>
          <w:szCs w:val="22"/>
        </w:rPr>
        <w:t>, hands,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and shoes.</w:t>
      </w:r>
    </w:p>
    <w:p w14:paraId="762ECEB1" w14:textId="75786A3C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CBC5ADA" w14:textId="77777777" w:rsidR="004F6AFC" w:rsidRPr="002D6AB6" w:rsidRDefault="004F6AFC" w:rsidP="003B0177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b/>
          <w:bCs/>
          <w:color w:val="000000" w:themeColor="text1"/>
          <w:sz w:val="22"/>
          <w:szCs w:val="22"/>
        </w:rPr>
        <w:t>General Precautions:</w:t>
      </w:r>
    </w:p>
    <w:p w14:paraId="459EB750" w14:textId="20C3BBCB" w:rsidR="00A710D7" w:rsidRPr="002D6AB6" w:rsidRDefault="00A710D7" w:rsidP="003B01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R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 xml:space="preserve">eport sick or dead wild rabbits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to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 xml:space="preserve"> your state wildlife agency immediately.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7B3F2FE" w14:textId="796719A5" w:rsidR="004F6AFC" w:rsidRPr="002D6AB6" w:rsidRDefault="004F6AFC" w:rsidP="003B01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If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travel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to an area where RHDV-2 is </w:t>
      </w:r>
      <w:r w:rsidR="00A710D7" w:rsidRPr="002D6AB6">
        <w:rPr>
          <w:rFonts w:ascii="Arial" w:hAnsi="Arial" w:cs="Arial"/>
          <w:color w:val="000000" w:themeColor="text1"/>
          <w:sz w:val="22"/>
          <w:szCs w:val="22"/>
        </w:rPr>
        <w:t>present,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clean and disinfect clothing, footwear, and gear </w:t>
      </w:r>
      <w:r w:rsidR="00A710D7" w:rsidRPr="002D6AB6">
        <w:rPr>
          <w:rFonts w:ascii="Arial" w:hAnsi="Arial" w:cs="Arial"/>
          <w:color w:val="000000" w:themeColor="text1"/>
          <w:sz w:val="22"/>
          <w:szCs w:val="22"/>
        </w:rPr>
        <w:t xml:space="preserve">(camping, hiking, biking equipment, etc.)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>before lea</w:t>
      </w:r>
      <w:r w:rsidR="00A710D7" w:rsidRPr="002D6AB6">
        <w:rPr>
          <w:rFonts w:ascii="Arial" w:hAnsi="Arial" w:cs="Arial"/>
          <w:color w:val="000000" w:themeColor="text1"/>
          <w:sz w:val="22"/>
          <w:szCs w:val="22"/>
        </w:rPr>
        <w:t>ving the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 area. </w:t>
      </w:r>
    </w:p>
    <w:p w14:paraId="1D7DBC10" w14:textId="0399E2DF" w:rsidR="004C2740" w:rsidRPr="002D6AB6" w:rsidRDefault="00A710D7" w:rsidP="003B01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Disinfect or </w:t>
      </w:r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 xml:space="preserve">dispose of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cages, boxes, or other materials that </w:t>
      </w:r>
      <w:proofErr w:type="gramStart"/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>came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into contact with</w:t>
      </w:r>
      <w:proofErr w:type="gramEnd"/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 xml:space="preserve"> wild rabbits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>transported to a permitted wildlife rehabilitator.</w:t>
      </w:r>
    </w:p>
    <w:p w14:paraId="6F91B9BD" w14:textId="41A13F62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448F7714" w14:textId="77777777" w:rsidR="004F6AFC" w:rsidRPr="002D6AB6" w:rsidRDefault="004F6AFC" w:rsidP="003B0177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b/>
          <w:bCs/>
          <w:color w:val="000000" w:themeColor="text1"/>
          <w:sz w:val="22"/>
          <w:szCs w:val="22"/>
        </w:rPr>
        <w:t>Precautions for Hunters and Falconers:</w:t>
      </w:r>
    </w:p>
    <w:p w14:paraId="4ED81800" w14:textId="1BAF3DF6" w:rsidR="004F6AFC" w:rsidRPr="002D6AB6" w:rsidRDefault="004F6AFC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If sick or dead rabbits </w:t>
      </w:r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 xml:space="preserve">are observed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in an area, do not hunt, run dogs, or fly falconry birds in that area. Contact the state wildlife agency immediately.</w:t>
      </w:r>
    </w:p>
    <w:p w14:paraId="531D9AC1" w14:textId="7A9B1DB1" w:rsidR="004F6AFC" w:rsidRPr="002D6AB6" w:rsidRDefault="004F6AFC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Avoid hunt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ing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in areas where RHDV-2 outbreaks have been recently documented.</w:t>
      </w:r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Contact </w:t>
      </w:r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>state wildlife agency for information on where RHDV-2 has been identified.</w:t>
      </w:r>
    </w:p>
    <w:p w14:paraId="31C6C764" w14:textId="7D163DDA" w:rsidR="004F6AFC" w:rsidRPr="002D6AB6" w:rsidRDefault="00F97401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After handling wild rabbits, wash hands and change clothing and footwear before handling or caring for domestic rabbits.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C66AE2" w14:textId="77777777" w:rsidR="00F97401" w:rsidRPr="002D6AB6" w:rsidRDefault="00F97401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Do not eat, drink, or smoke while handling animals.</w:t>
      </w:r>
    </w:p>
    <w:p w14:paraId="605F54ED" w14:textId="745B8695" w:rsidR="004F6AFC" w:rsidRPr="002D6AB6" w:rsidRDefault="004F6AFC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</w:rPr>
        <w:t>Wear rubber</w:t>
      </w:r>
      <w:r w:rsidR="00171AF2">
        <w:rPr>
          <w:rFonts w:ascii="Arial" w:hAnsi="Arial" w:cs="Arial"/>
          <w:color w:val="000000" w:themeColor="text1"/>
        </w:rPr>
        <w:t>, nitrile,</w:t>
      </w:r>
      <w:r w:rsidRPr="002D6AB6">
        <w:rPr>
          <w:rFonts w:ascii="Arial" w:hAnsi="Arial" w:cs="Arial"/>
          <w:color w:val="000000" w:themeColor="text1"/>
        </w:rPr>
        <w:t xml:space="preserve"> or disposable latex gloves while handling and cleaning game. </w:t>
      </w:r>
      <w:r w:rsidR="004720B4" w:rsidRPr="002D6AB6">
        <w:rPr>
          <w:rFonts w:ascii="Arial" w:hAnsi="Arial" w:cs="Arial"/>
          <w:color w:val="000000" w:themeColor="text1"/>
          <w:sz w:val="22"/>
          <w:szCs w:val="22"/>
        </w:rPr>
        <w:t>W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ash hands thoroughly with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warm water and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soap or </w:t>
      </w:r>
      <w:r w:rsidR="00F97401" w:rsidRPr="002D6AB6">
        <w:rPr>
          <w:rFonts w:ascii="Arial" w:hAnsi="Arial" w:cs="Arial"/>
          <w:color w:val="000000" w:themeColor="text1"/>
          <w:sz w:val="22"/>
          <w:szCs w:val="22"/>
        </w:rPr>
        <w:t>sanitizer</w:t>
      </w:r>
      <w:r w:rsidR="004720B4" w:rsidRPr="002D6AB6">
        <w:rPr>
          <w:rFonts w:ascii="Arial" w:hAnsi="Arial" w:cs="Arial"/>
          <w:color w:val="000000" w:themeColor="text1"/>
          <w:sz w:val="22"/>
          <w:szCs w:val="22"/>
        </w:rPr>
        <w:t xml:space="preserve"> after handling game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>.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>D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isinfect </w:t>
      </w:r>
      <w:r w:rsidR="004C2740" w:rsidRPr="002D6AB6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knives, equipment, and surfaces that were in contact with game.</w:t>
      </w:r>
    </w:p>
    <w:p w14:paraId="4449FD23" w14:textId="189B6425" w:rsidR="004F6AFC" w:rsidRPr="002D6AB6" w:rsidRDefault="004C2740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T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 xml:space="preserve">horoughly cook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all game 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>to an internal temperature of 165</w:t>
      </w:r>
      <w:r w:rsidR="004720B4" w:rsidRPr="002D6AB6">
        <w:rPr>
          <w:rFonts w:ascii="Arial" w:hAnsi="Arial" w:cs="Arial"/>
          <w:color w:val="000000" w:themeColor="text1"/>
          <w:sz w:val="22"/>
          <w:szCs w:val="22"/>
        </w:rPr>
        <w:t>°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F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80F6E9" w14:textId="2F1C46FF" w:rsidR="004F6AFC" w:rsidRPr="002D6AB6" w:rsidRDefault="004C2740" w:rsidP="003B017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Do not 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 xml:space="preserve">feed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game meat 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>from wildlife that appear sick, are found dead, or test positive for a contagious disease to people or pets, including falconry birds.</w:t>
      </w:r>
    </w:p>
    <w:p w14:paraId="1F8D48A0" w14:textId="77777777" w:rsidR="004F6AFC" w:rsidRPr="002D6AB6" w:rsidRDefault="004F6AFC" w:rsidP="003B017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Avoid transporting live wild rabbits for release into training pens or for field trials, especially if sick or dead rabbits have been observed in the area.</w:t>
      </w:r>
    </w:p>
    <w:p w14:paraId="0A27DEE5" w14:textId="1C5DA234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69EB695" w14:textId="77777777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b/>
          <w:bCs/>
          <w:color w:val="000000" w:themeColor="text1"/>
          <w:sz w:val="22"/>
          <w:szCs w:val="22"/>
        </w:rPr>
        <w:t>Carcass Handling</w:t>
      </w:r>
    </w:p>
    <w:p w14:paraId="01CF3F3C" w14:textId="3642D80A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If you </w:t>
      </w:r>
      <w:r w:rsidRPr="002D6AB6">
        <w:rPr>
          <w:rFonts w:ascii="Arial" w:hAnsi="Arial" w:cs="Arial"/>
          <w:color w:val="000000" w:themeColor="text1"/>
          <w:sz w:val="22"/>
          <w:szCs w:val="22"/>
          <w:u w:val="single"/>
        </w:rPr>
        <w:t>find a dead wild rabbit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6B990C1" w14:textId="4F2478A9" w:rsidR="004F6AFC" w:rsidRPr="002D6AB6" w:rsidRDefault="004F6AFC" w:rsidP="003B017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Wear disposable gloves when handling rabbit</w:t>
      </w:r>
      <w:r w:rsidR="00D53064" w:rsidRPr="002D6AB6">
        <w:rPr>
          <w:rFonts w:ascii="Arial" w:hAnsi="Arial" w:cs="Arial"/>
          <w:color w:val="000000" w:themeColor="text1"/>
          <w:sz w:val="22"/>
          <w:szCs w:val="22"/>
        </w:rPr>
        <w:t xml:space="preserve"> carcasses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F2F92F" w14:textId="3B499B8E" w:rsidR="004F6AFC" w:rsidRPr="002D6AB6" w:rsidRDefault="004F6AFC" w:rsidP="003B017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Double bag carcass</w:t>
      </w:r>
      <w:r w:rsidR="004720B4">
        <w:rPr>
          <w:rFonts w:ascii="Arial" w:hAnsi="Arial" w:cs="Arial"/>
          <w:color w:val="000000" w:themeColor="text1"/>
          <w:sz w:val="22"/>
          <w:szCs w:val="22"/>
        </w:rPr>
        <w:t>es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and spray outside of bag with disinfectant</w:t>
      </w:r>
      <w:r w:rsidR="004720B4">
        <w:rPr>
          <w:rFonts w:ascii="Arial" w:hAnsi="Arial" w:cs="Arial"/>
          <w:color w:val="000000" w:themeColor="text1"/>
          <w:sz w:val="22"/>
          <w:szCs w:val="22"/>
        </w:rPr>
        <w:t xml:space="preserve"> (see below)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4E4BF7" w14:textId="1018DD7B" w:rsidR="004F6AFC" w:rsidRPr="002D6AB6" w:rsidRDefault="004F6AFC" w:rsidP="003B017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Wash hands with soap and </w:t>
      </w:r>
      <w:r w:rsidR="00D53064" w:rsidRPr="002D6AB6">
        <w:rPr>
          <w:rFonts w:ascii="Arial" w:hAnsi="Arial" w:cs="Arial"/>
          <w:color w:val="000000" w:themeColor="text1"/>
          <w:sz w:val="22"/>
          <w:szCs w:val="22"/>
        </w:rPr>
        <w:t xml:space="preserve">warm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water after handling carcasses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 xml:space="preserve"> and removing gloves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 Dispose of gloves in trash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 xml:space="preserve"> headed to landfill.</w:t>
      </w:r>
    </w:p>
    <w:p w14:paraId="59C533C2" w14:textId="2B9490FA" w:rsidR="004F6AFC" w:rsidRPr="002D6AB6" w:rsidRDefault="004F6AFC" w:rsidP="003B017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Contact 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>the</w:t>
      </w:r>
      <w:r w:rsidR="003B0177"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state veterinarian if the carcass is a domestic rabbit or 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state wildlife agency if the carcass is a </w:t>
      </w:r>
      <w:r w:rsidRPr="002D6AB6">
        <w:rPr>
          <w:rFonts w:ascii="Arial" w:hAnsi="Arial" w:cs="Arial"/>
          <w:color w:val="000000" w:themeColor="text1"/>
          <w:sz w:val="22"/>
          <w:szCs w:val="22"/>
          <w:u w:val="single"/>
        </w:rPr>
        <w:t>wild rabbit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to determine if testing should be done. A list of 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appropriate wildlife agencies by state can be found here: </w:t>
      </w:r>
      <w:hyperlink r:id="rId7" w:history="1">
        <w:r w:rsidR="003B0177" w:rsidRPr="002D6AB6">
          <w:rPr>
            <w:rStyle w:val="Hyperlink"/>
          </w:rPr>
          <w:t>https://www.fws.gov/offices/statelinks.html</w:t>
        </w:r>
      </w:hyperlink>
      <w:r w:rsidRPr="002D6AB6">
        <w:rPr>
          <w:rFonts w:ascii="Arial" w:hAnsi="Arial" w:cs="Arial"/>
          <w:color w:val="000000" w:themeColor="text1"/>
          <w:sz w:val="22"/>
          <w:szCs w:val="22"/>
        </w:rPr>
        <w:t>.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AAB91A8" w14:textId="60FA9EC7" w:rsidR="003B0177" w:rsidRPr="00772680" w:rsidRDefault="004F6AFC" w:rsidP="002D6A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If testing is recommended, refrigerate double</w:t>
      </w:r>
      <w:r w:rsidR="00315050" w:rsidRPr="002D6AB6">
        <w:rPr>
          <w:rFonts w:ascii="Arial" w:hAnsi="Arial" w:cs="Arial"/>
          <w:color w:val="000000" w:themeColor="text1"/>
          <w:sz w:val="22"/>
          <w:szCs w:val="22"/>
        </w:rPr>
        <w:t>-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bagged carcass or pack in ice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1AF2">
        <w:rPr>
          <w:rFonts w:ascii="Arial" w:hAnsi="Arial" w:cs="Arial"/>
          <w:color w:val="000000" w:themeColor="text1"/>
          <w:sz w:val="22"/>
          <w:szCs w:val="22"/>
        </w:rPr>
        <w:t>before</w:t>
      </w:r>
      <w:r w:rsidR="003B0177">
        <w:rPr>
          <w:rFonts w:ascii="Arial" w:hAnsi="Arial" w:cs="Arial"/>
          <w:color w:val="000000" w:themeColor="text1"/>
          <w:sz w:val="22"/>
          <w:szCs w:val="22"/>
        </w:rPr>
        <w:t xml:space="preserve"> shipping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</w:t>
      </w:r>
      <w:r w:rsidR="003B0177" w:rsidRPr="003B01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0177" w:rsidRPr="00772680">
        <w:rPr>
          <w:rFonts w:ascii="Arial" w:hAnsi="Arial" w:cs="Arial"/>
          <w:color w:val="000000" w:themeColor="text1"/>
          <w:sz w:val="22"/>
          <w:szCs w:val="22"/>
        </w:rPr>
        <w:t xml:space="preserve">If </w:t>
      </w:r>
      <w:r w:rsidR="002C2124">
        <w:rPr>
          <w:rFonts w:ascii="Arial" w:hAnsi="Arial" w:cs="Arial"/>
          <w:color w:val="000000" w:themeColor="text1"/>
          <w:sz w:val="22"/>
          <w:szCs w:val="22"/>
        </w:rPr>
        <w:t xml:space="preserve">needed and </w:t>
      </w:r>
      <w:r w:rsidR="003B0177" w:rsidRPr="00772680">
        <w:rPr>
          <w:rFonts w:ascii="Arial" w:hAnsi="Arial" w:cs="Arial"/>
          <w:color w:val="000000" w:themeColor="text1"/>
          <w:sz w:val="22"/>
          <w:szCs w:val="22"/>
        </w:rPr>
        <w:t>possible, store carcasses in a secure, dedicated container (cooler, freezer) away from food intended for human consumption.</w:t>
      </w:r>
    </w:p>
    <w:p w14:paraId="6D95063A" w14:textId="77777777" w:rsidR="004F6AFC" w:rsidRPr="002D6AB6" w:rsidRDefault="004F6AFC" w:rsidP="003B017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Follow shipping or submission guidance from your state veterinarian or state wildlife agency.</w:t>
      </w:r>
    </w:p>
    <w:p w14:paraId="33C00831" w14:textId="77777777" w:rsidR="003B0177" w:rsidRDefault="003B0177" w:rsidP="003B01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0359293" w14:textId="355316F2" w:rsidR="009C2092" w:rsidRPr="002D6AB6" w:rsidRDefault="009C2092" w:rsidP="003B01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Practical Disinfection </w:t>
      </w:r>
    </w:p>
    <w:p w14:paraId="3264F2DF" w14:textId="1A1016D9" w:rsidR="009C2092" w:rsidRPr="002D6AB6" w:rsidRDefault="009C2092" w:rsidP="003B017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A diluted solution of sodium hypochlorite</w:t>
      </w:r>
      <w:r w:rsidR="005B634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household bleach</w:t>
      </w:r>
      <w:r w:rsidR="005B6345">
        <w:rPr>
          <w:rFonts w:ascii="Arial" w:hAnsi="Arial" w:cs="Arial"/>
          <w:color w:val="000000" w:themeColor="text1"/>
          <w:sz w:val="22"/>
          <w:szCs w:val="22"/>
        </w:rPr>
        <w:t>)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is an effective disinfectant</w:t>
      </w:r>
      <w:r w:rsidR="005B6345">
        <w:rPr>
          <w:rFonts w:ascii="Arial" w:hAnsi="Arial" w:cs="Arial"/>
          <w:color w:val="000000" w:themeColor="text1"/>
          <w:sz w:val="22"/>
          <w:szCs w:val="22"/>
        </w:rPr>
        <w:t xml:space="preserve"> on surfaces that have been thoroughly cleaned with soap and water and rinsed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CE16CC" w14:textId="6C43333D" w:rsidR="009C2092" w:rsidRDefault="009C2092" w:rsidP="00EB31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To prepare the correct dilution add ½ cup of 6% or 8.25% bleach concentrate to one gallon of water.</w:t>
      </w:r>
      <w:r w:rsidR="0033621F">
        <w:rPr>
          <w:rFonts w:ascii="Arial" w:hAnsi="Arial" w:cs="Arial"/>
          <w:color w:val="000000" w:themeColor="text1"/>
          <w:sz w:val="22"/>
          <w:szCs w:val="22"/>
        </w:rPr>
        <w:t xml:space="preserve"> See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="0033621F" w:rsidRPr="00FE18D7">
          <w:rPr>
            <w:rStyle w:val="Hyperlink"/>
            <w:rFonts w:ascii="Arial" w:hAnsi="Arial" w:cs="Arial"/>
            <w:sz w:val="22"/>
            <w:szCs w:val="22"/>
          </w:rPr>
          <w:t>https://www.aphis.usda.gov/animal_health/downloads/rhdv-cleaning-guidance.pdf</w:t>
        </w:r>
      </w:hyperlink>
      <w:r w:rsidR="0033621F">
        <w:rPr>
          <w:rFonts w:ascii="Arial" w:hAnsi="Arial" w:cs="Arial"/>
          <w:color w:val="000000" w:themeColor="text1"/>
          <w:sz w:val="22"/>
          <w:szCs w:val="22"/>
        </w:rPr>
        <w:t xml:space="preserve"> for more disinfection information.</w:t>
      </w:r>
    </w:p>
    <w:p w14:paraId="4FA40294" w14:textId="1F02CA8E" w:rsidR="009C2092" w:rsidRPr="002D6AB6" w:rsidRDefault="009C2092" w:rsidP="003B017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Wear nitrile, silicon</w:t>
      </w:r>
      <w:r w:rsidR="005B63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or rubber gloves</w:t>
      </w:r>
      <w:r w:rsidR="005B6345">
        <w:rPr>
          <w:rFonts w:ascii="Arial" w:hAnsi="Arial" w:cs="Arial"/>
          <w:color w:val="000000" w:themeColor="text1"/>
          <w:sz w:val="22"/>
          <w:szCs w:val="22"/>
        </w:rPr>
        <w:t>, protective clothing,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and eye protection </w:t>
      </w:r>
      <w:r w:rsidR="005B6345" w:rsidRPr="00B509D2">
        <w:rPr>
          <w:rFonts w:ascii="Arial" w:hAnsi="Arial" w:cs="Arial"/>
          <w:color w:val="000000" w:themeColor="text1"/>
          <w:sz w:val="22"/>
          <w:szCs w:val="22"/>
        </w:rPr>
        <w:t>when mixing and handling bleach or bleach solution</w:t>
      </w:r>
      <w:r w:rsidR="005B6345">
        <w:rPr>
          <w:rFonts w:ascii="Arial" w:hAnsi="Arial" w:cs="Arial"/>
          <w:color w:val="000000" w:themeColor="text1"/>
          <w:sz w:val="22"/>
          <w:szCs w:val="22"/>
        </w:rPr>
        <w:t>;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 work in a well</w:t>
      </w:r>
      <w:r w:rsidR="00315050" w:rsidRPr="002D6AB6">
        <w:rPr>
          <w:rFonts w:ascii="Arial" w:hAnsi="Arial" w:cs="Arial"/>
          <w:color w:val="000000" w:themeColor="text1"/>
          <w:sz w:val="22"/>
          <w:szCs w:val="22"/>
        </w:rPr>
        <w:t>-</w:t>
      </w: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ventilated area. </w:t>
      </w:r>
    </w:p>
    <w:p w14:paraId="7D21D03E" w14:textId="49217E1B" w:rsidR="009C2092" w:rsidRPr="002D6AB6" w:rsidRDefault="009C2092" w:rsidP="003B017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>Contact time for proper disinfection is 5 minutes. Rinse surfaces with fresh water following treatment with bleach solution.</w:t>
      </w:r>
    </w:p>
    <w:p w14:paraId="5E0CEFD6" w14:textId="29C76400" w:rsidR="009C2092" w:rsidRPr="002D6AB6" w:rsidRDefault="009C2092" w:rsidP="003B017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798B5A87" w14:textId="10D2C0A7" w:rsidR="004F6AFC" w:rsidRPr="002D6AB6" w:rsidRDefault="004F6AFC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b/>
          <w:bCs/>
          <w:color w:val="000000" w:themeColor="text1"/>
          <w:sz w:val="22"/>
          <w:szCs w:val="22"/>
        </w:rPr>
        <w:t>Disposal Options</w:t>
      </w:r>
    </w:p>
    <w:p w14:paraId="373EAC99" w14:textId="18F7D839" w:rsidR="00CB1634" w:rsidRPr="002D6AB6" w:rsidRDefault="009D4ECF" w:rsidP="003B017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D6AB6">
        <w:rPr>
          <w:rFonts w:ascii="Arial" w:hAnsi="Arial" w:cs="Arial"/>
          <w:color w:val="000000" w:themeColor="text1"/>
          <w:sz w:val="22"/>
          <w:szCs w:val="22"/>
        </w:rPr>
        <w:t xml:space="preserve">Disposal options may vary based on jurisdiction. </w:t>
      </w:r>
      <w:r w:rsidR="004F6AFC" w:rsidRPr="002D6AB6">
        <w:rPr>
          <w:rFonts w:ascii="Arial" w:hAnsi="Arial" w:cs="Arial"/>
          <w:color w:val="000000" w:themeColor="text1"/>
          <w:sz w:val="22"/>
          <w:szCs w:val="22"/>
        </w:rPr>
        <w:t xml:space="preserve">If testing is not required, the carcass should be disposed of in compliance with your county regulations and local </w:t>
      </w:r>
      <w:r w:rsidR="005B6345" w:rsidRPr="005B6345">
        <w:rPr>
          <w:rFonts w:ascii="Arial" w:hAnsi="Arial" w:cs="Arial"/>
          <w:color w:val="000000" w:themeColor="text1"/>
          <w:sz w:val="22"/>
          <w:szCs w:val="22"/>
        </w:rPr>
        <w:t xml:space="preserve">department of health. </w:t>
      </w:r>
    </w:p>
    <w:sectPr w:rsidR="00CB1634" w:rsidRPr="002D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65D80" w16cex:dateUtc="2020-06-19T01:39:00Z"/>
  <w16cex:commentExtensible w16cex:durableId="22965E17" w16cex:dateUtc="2020-06-19T01:41:00Z"/>
  <w16cex:commentExtensible w16cex:durableId="229663E4" w16cex:dateUtc="2020-06-19T02:06:00Z"/>
  <w16cex:commentExtensible w16cex:durableId="22966651" w16cex:dateUtc="2020-06-19T02:16:00Z"/>
  <w16cex:commentExtensible w16cex:durableId="229661E9" w16cex:dateUtc="2020-06-19T01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E1D2" w14:textId="77777777" w:rsidR="00AD1FFF" w:rsidRDefault="00AD1FFF" w:rsidP="00E30DC6">
      <w:pPr>
        <w:spacing w:after="0" w:line="240" w:lineRule="auto"/>
      </w:pPr>
      <w:r>
        <w:separator/>
      </w:r>
    </w:p>
  </w:endnote>
  <w:endnote w:type="continuationSeparator" w:id="0">
    <w:p w14:paraId="4BC677C9" w14:textId="77777777" w:rsidR="00AD1FFF" w:rsidRDefault="00AD1FFF" w:rsidP="00E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513E9" w14:textId="77777777" w:rsidR="00AD1FFF" w:rsidRDefault="00AD1FFF" w:rsidP="00E30DC6">
      <w:pPr>
        <w:spacing w:after="0" w:line="240" w:lineRule="auto"/>
      </w:pPr>
      <w:r>
        <w:separator/>
      </w:r>
    </w:p>
  </w:footnote>
  <w:footnote w:type="continuationSeparator" w:id="0">
    <w:p w14:paraId="1721E71E" w14:textId="77777777" w:rsidR="00AD1FFF" w:rsidRDefault="00AD1FFF" w:rsidP="00E3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CC3"/>
    <w:multiLevelType w:val="hybridMultilevel"/>
    <w:tmpl w:val="851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D7F"/>
    <w:multiLevelType w:val="multilevel"/>
    <w:tmpl w:val="851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232DA"/>
    <w:multiLevelType w:val="multilevel"/>
    <w:tmpl w:val="2F58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4390A"/>
    <w:multiLevelType w:val="multilevel"/>
    <w:tmpl w:val="C190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41830"/>
    <w:multiLevelType w:val="multilevel"/>
    <w:tmpl w:val="1A2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FC"/>
    <w:rsid w:val="0014248D"/>
    <w:rsid w:val="00171AF2"/>
    <w:rsid w:val="00246513"/>
    <w:rsid w:val="00283F77"/>
    <w:rsid w:val="002C2124"/>
    <w:rsid w:val="002D6AB6"/>
    <w:rsid w:val="00310841"/>
    <w:rsid w:val="00315050"/>
    <w:rsid w:val="0033621F"/>
    <w:rsid w:val="003414F2"/>
    <w:rsid w:val="003625AB"/>
    <w:rsid w:val="003663BC"/>
    <w:rsid w:val="003B0177"/>
    <w:rsid w:val="004720B4"/>
    <w:rsid w:val="00484D0A"/>
    <w:rsid w:val="004C2740"/>
    <w:rsid w:val="004F6AFC"/>
    <w:rsid w:val="005B46A8"/>
    <w:rsid w:val="005B6345"/>
    <w:rsid w:val="00613E9B"/>
    <w:rsid w:val="00655522"/>
    <w:rsid w:val="007C34A6"/>
    <w:rsid w:val="00897A06"/>
    <w:rsid w:val="008A71D2"/>
    <w:rsid w:val="009739BC"/>
    <w:rsid w:val="009C2092"/>
    <w:rsid w:val="009D4ECF"/>
    <w:rsid w:val="00A710D7"/>
    <w:rsid w:val="00A93D30"/>
    <w:rsid w:val="00AD1FFF"/>
    <w:rsid w:val="00B27249"/>
    <w:rsid w:val="00C61ACA"/>
    <w:rsid w:val="00CB1634"/>
    <w:rsid w:val="00CC4863"/>
    <w:rsid w:val="00CE654B"/>
    <w:rsid w:val="00D53064"/>
    <w:rsid w:val="00D95FFE"/>
    <w:rsid w:val="00DF1023"/>
    <w:rsid w:val="00E30DC6"/>
    <w:rsid w:val="00EB3128"/>
    <w:rsid w:val="00F632FF"/>
    <w:rsid w:val="00F82FB9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718B1"/>
  <w15:docId w15:val="{0AAB621B-0AC3-4245-97F0-DA852778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2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34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01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is.usda.gov/animal_health/downloads/rhdv-cleaning-guidanc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ws.gov/offices/statelinks.htm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Gillin</dc:creator>
  <cp:lastModifiedBy>Jonathan Mawdsley</cp:lastModifiedBy>
  <cp:revision>2</cp:revision>
  <dcterms:created xsi:type="dcterms:W3CDTF">2020-08-05T10:38:00Z</dcterms:created>
  <dcterms:modified xsi:type="dcterms:W3CDTF">2020-08-05T10:38:00Z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StrakaK1@michigan.gov</vt:lpwstr>
  </property>
  <property fmtid="{D5CDD505-2E9C-101B-9397-08002B2CF9AE}" pid="5" name="MSIP_Label_3a2fed65-62e7-46ea-af74-187e0c17143a_SetDate">
    <vt:lpwstr>2020-06-19T02:11:16.6163832Z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69b76f0c-3611-4d36-a312-4d713514299e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