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658" w:rsidRPr="00E87BB3" w:rsidRDefault="008B4FDE" w:rsidP="00A76821">
      <w:pPr>
        <w:jc w:val="center"/>
        <w:rPr>
          <w:b/>
          <w:sz w:val="32"/>
          <w:szCs w:val="32"/>
        </w:rPr>
      </w:pPr>
      <w:bookmarkStart w:id="0" w:name="_GoBack"/>
      <w:bookmarkEnd w:id="0"/>
      <w:r>
        <w:rPr>
          <w:b/>
          <w:noProof/>
          <w:sz w:val="32"/>
          <w:szCs w:val="32"/>
        </w:rPr>
        <w:drawing>
          <wp:anchor distT="0" distB="0" distL="114300" distR="114300" simplePos="0" relativeHeight="251658240" behindDoc="1" locked="0" layoutInCell="1" allowOverlap="1" wp14:anchorId="6D2A88FC" wp14:editId="75A0F449">
            <wp:simplePos x="0" y="0"/>
            <wp:positionH relativeFrom="column">
              <wp:posOffset>10160</wp:posOffset>
            </wp:positionH>
            <wp:positionV relativeFrom="paragraph">
              <wp:posOffset>0</wp:posOffset>
            </wp:positionV>
            <wp:extent cx="801370" cy="775335"/>
            <wp:effectExtent l="0" t="0" r="0" b="5715"/>
            <wp:wrapTight wrapText="bothSides">
              <wp:wrapPolygon edited="0">
                <wp:start x="0" y="0"/>
                <wp:lineTo x="0" y="21229"/>
                <wp:lineTo x="21052" y="21229"/>
                <wp:lineTo x="210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1370" cy="775335"/>
                    </a:xfrm>
                    <a:prstGeom prst="rect">
                      <a:avLst/>
                    </a:prstGeom>
                    <a:noFill/>
                  </pic:spPr>
                </pic:pic>
              </a:graphicData>
            </a:graphic>
            <wp14:sizeRelH relativeFrom="page">
              <wp14:pctWidth>0</wp14:pctWidth>
            </wp14:sizeRelH>
            <wp14:sizeRelV relativeFrom="page">
              <wp14:pctHeight>0</wp14:pctHeight>
            </wp14:sizeRelV>
          </wp:anchor>
        </w:drawing>
      </w:r>
      <w:r w:rsidR="00E87BB3" w:rsidRPr="00E87BB3">
        <w:rPr>
          <w:b/>
          <w:sz w:val="32"/>
          <w:szCs w:val="32"/>
        </w:rPr>
        <w:t>AFWA Committee</w:t>
      </w:r>
      <w:r w:rsidR="00EA7C67">
        <w:rPr>
          <w:b/>
          <w:sz w:val="32"/>
          <w:szCs w:val="32"/>
        </w:rPr>
        <w:t xml:space="preserve"> Work Plan</w:t>
      </w:r>
    </w:p>
    <w:p w:rsidR="00A76821" w:rsidRPr="00FF327C" w:rsidRDefault="00EA7C67" w:rsidP="00E87BB3">
      <w:pPr>
        <w:autoSpaceDE w:val="0"/>
        <w:autoSpaceDN w:val="0"/>
        <w:adjustRightInd w:val="0"/>
        <w:spacing w:after="0" w:line="240" w:lineRule="auto"/>
        <w:jc w:val="center"/>
        <w:rPr>
          <w:rFonts w:ascii="Calibri-BoldItalic" w:hAnsi="Calibri-BoldItalic" w:cs="Calibri-BoldItalic"/>
          <w:b/>
          <w:bCs/>
          <w:i/>
          <w:iCs/>
          <w:sz w:val="28"/>
          <w:szCs w:val="28"/>
        </w:rPr>
      </w:pPr>
      <w:r>
        <w:rPr>
          <w:rFonts w:ascii="Calibri-BoldItalic" w:hAnsi="Calibri-BoldItalic" w:cs="Calibri-BoldItalic"/>
          <w:b/>
          <w:bCs/>
          <w:i/>
          <w:iCs/>
          <w:sz w:val="28"/>
          <w:szCs w:val="28"/>
        </w:rPr>
        <w:t>Worksheet</w:t>
      </w:r>
    </w:p>
    <w:p w:rsidR="00E87BB3" w:rsidRPr="007B5F36" w:rsidRDefault="00E87BB3" w:rsidP="00E87BB3">
      <w:pPr>
        <w:autoSpaceDE w:val="0"/>
        <w:autoSpaceDN w:val="0"/>
        <w:adjustRightInd w:val="0"/>
        <w:spacing w:after="0" w:line="240" w:lineRule="auto"/>
        <w:jc w:val="center"/>
        <w:rPr>
          <w:rFonts w:ascii="Calibri-BoldItalic" w:hAnsi="Calibri-BoldItalic" w:cs="Calibri-BoldItalic"/>
          <w:b/>
          <w:bCs/>
          <w:i/>
          <w:iCs/>
          <w:color w:val="82221D"/>
          <w:sz w:val="32"/>
          <w:szCs w:val="32"/>
        </w:rPr>
      </w:pPr>
    </w:p>
    <w:p w:rsidR="008B4FDE" w:rsidRDefault="008B4FDE" w:rsidP="008B4FDE">
      <w:pPr>
        <w:autoSpaceDE w:val="0"/>
        <w:autoSpaceDN w:val="0"/>
        <w:adjustRightInd w:val="0"/>
        <w:spacing w:after="0" w:line="240" w:lineRule="auto"/>
        <w:rPr>
          <w:sz w:val="20"/>
          <w:szCs w:val="20"/>
        </w:rPr>
      </w:pPr>
      <w:r w:rsidRPr="008B4FDE">
        <w:rPr>
          <w:b/>
          <w:sz w:val="20"/>
          <w:szCs w:val="20"/>
        </w:rPr>
        <w:t>Guidelines</w:t>
      </w:r>
      <w:r>
        <w:rPr>
          <w:sz w:val="20"/>
          <w:szCs w:val="20"/>
        </w:rPr>
        <w:t>: Each AFWA Committee, Subcommittee and Work</w:t>
      </w:r>
      <w:r w:rsidR="00F33210">
        <w:rPr>
          <w:sz w:val="20"/>
          <w:szCs w:val="20"/>
        </w:rPr>
        <w:t>g</w:t>
      </w:r>
      <w:r>
        <w:rPr>
          <w:sz w:val="20"/>
          <w:szCs w:val="20"/>
        </w:rPr>
        <w:t xml:space="preserve">roup is required to review their charge and develop a work plan at the AFWA Annual Meeting and submit to </w:t>
      </w:r>
      <w:r w:rsidRPr="008B4FDE">
        <w:rPr>
          <w:sz w:val="20"/>
          <w:szCs w:val="20"/>
        </w:rPr>
        <w:t xml:space="preserve">John Lord, Operations Director, </w:t>
      </w:r>
      <w:hyperlink r:id="rId9" w:history="1">
        <w:r w:rsidRPr="00D94865">
          <w:rPr>
            <w:rStyle w:val="Hyperlink"/>
            <w:sz w:val="20"/>
            <w:szCs w:val="20"/>
          </w:rPr>
          <w:t>jlord@fishwildlife.org</w:t>
        </w:r>
      </w:hyperlink>
      <w:r>
        <w:rPr>
          <w:sz w:val="20"/>
          <w:szCs w:val="20"/>
        </w:rPr>
        <w:t xml:space="preserve"> by October 1.  The purpose of the work plan is to improve communication and effectiveness of committee work and enable committee chairs and the Executive Committee to evaluate their status annually.</w:t>
      </w:r>
    </w:p>
    <w:p w:rsidR="008B4FDE" w:rsidRDefault="008B4FDE" w:rsidP="008B4FDE">
      <w:pPr>
        <w:autoSpaceDE w:val="0"/>
        <w:autoSpaceDN w:val="0"/>
        <w:adjustRightInd w:val="0"/>
        <w:spacing w:after="0" w:line="240" w:lineRule="auto"/>
        <w:rPr>
          <w:sz w:val="20"/>
          <w:szCs w:val="20"/>
        </w:rPr>
      </w:pPr>
    </w:p>
    <w:tbl>
      <w:tblPr>
        <w:tblStyle w:val="TableGrid"/>
        <w:tblW w:w="0" w:type="auto"/>
        <w:tblLook w:val="04A0" w:firstRow="1" w:lastRow="0" w:firstColumn="1" w:lastColumn="0" w:noHBand="0" w:noVBand="1"/>
      </w:tblPr>
      <w:tblGrid>
        <w:gridCol w:w="3116"/>
        <w:gridCol w:w="3117"/>
        <w:gridCol w:w="3117"/>
      </w:tblGrid>
      <w:tr w:rsidR="002750D2" w:rsidTr="00E132B3">
        <w:tc>
          <w:tcPr>
            <w:tcW w:w="9350" w:type="dxa"/>
            <w:gridSpan w:val="3"/>
          </w:tcPr>
          <w:p w:rsidR="002750D2" w:rsidRPr="00F33210" w:rsidRDefault="002750D2" w:rsidP="002750D2">
            <w:pPr>
              <w:autoSpaceDE w:val="0"/>
              <w:autoSpaceDN w:val="0"/>
              <w:adjustRightInd w:val="0"/>
              <w:jc w:val="center"/>
              <w:rPr>
                <w:b/>
                <w:sz w:val="24"/>
                <w:szCs w:val="24"/>
              </w:rPr>
            </w:pPr>
            <w:r w:rsidRPr="00F33210">
              <w:rPr>
                <w:b/>
                <w:sz w:val="24"/>
                <w:szCs w:val="24"/>
              </w:rPr>
              <w:t>Committee Work Plan</w:t>
            </w:r>
          </w:p>
        </w:tc>
      </w:tr>
      <w:tr w:rsidR="002750D2" w:rsidTr="00221D21">
        <w:tc>
          <w:tcPr>
            <w:tcW w:w="9350" w:type="dxa"/>
            <w:gridSpan w:val="3"/>
          </w:tcPr>
          <w:p w:rsidR="002750D2" w:rsidRPr="00F33210" w:rsidRDefault="002750D2" w:rsidP="008B4FDE">
            <w:pPr>
              <w:autoSpaceDE w:val="0"/>
              <w:autoSpaceDN w:val="0"/>
              <w:adjustRightInd w:val="0"/>
              <w:rPr>
                <w:b/>
                <w:sz w:val="20"/>
                <w:szCs w:val="20"/>
              </w:rPr>
            </w:pPr>
            <w:r w:rsidRPr="00F33210">
              <w:rPr>
                <w:b/>
                <w:sz w:val="20"/>
                <w:szCs w:val="20"/>
              </w:rPr>
              <w:t>Date:</w:t>
            </w:r>
            <w:r w:rsidR="00F33210" w:rsidRPr="00F33210">
              <w:rPr>
                <w:b/>
                <w:sz w:val="20"/>
                <w:szCs w:val="20"/>
              </w:rPr>
              <w:t xml:space="preserve"> </w:t>
            </w:r>
            <w:r w:rsidR="00D656F6">
              <w:rPr>
                <w:b/>
                <w:sz w:val="20"/>
                <w:szCs w:val="20"/>
              </w:rPr>
              <w:t>September 5, 2017</w:t>
            </w:r>
          </w:p>
        </w:tc>
      </w:tr>
      <w:tr w:rsidR="002750D2" w:rsidTr="00D12F3C">
        <w:tc>
          <w:tcPr>
            <w:tcW w:w="9350" w:type="dxa"/>
            <w:gridSpan w:val="3"/>
          </w:tcPr>
          <w:p w:rsidR="002750D2" w:rsidRPr="00F33210" w:rsidRDefault="002750D2" w:rsidP="008B4FDE">
            <w:pPr>
              <w:autoSpaceDE w:val="0"/>
              <w:autoSpaceDN w:val="0"/>
              <w:adjustRightInd w:val="0"/>
              <w:rPr>
                <w:b/>
                <w:sz w:val="20"/>
                <w:szCs w:val="20"/>
              </w:rPr>
            </w:pPr>
            <w:r w:rsidRPr="00F33210">
              <w:rPr>
                <w:b/>
                <w:sz w:val="20"/>
                <w:szCs w:val="20"/>
              </w:rPr>
              <w:t>Committee Name:</w:t>
            </w:r>
            <w:r w:rsidR="00F33210" w:rsidRPr="00F33210">
              <w:rPr>
                <w:b/>
                <w:sz w:val="20"/>
                <w:szCs w:val="20"/>
              </w:rPr>
              <w:t xml:space="preserve">  </w:t>
            </w:r>
          </w:p>
          <w:p w:rsidR="002750D2" w:rsidRPr="00F33210" w:rsidRDefault="00D656F6" w:rsidP="008B4FDE">
            <w:pPr>
              <w:autoSpaceDE w:val="0"/>
              <w:autoSpaceDN w:val="0"/>
              <w:adjustRightInd w:val="0"/>
              <w:rPr>
                <w:sz w:val="20"/>
                <w:szCs w:val="20"/>
              </w:rPr>
            </w:pPr>
            <w:r>
              <w:rPr>
                <w:sz w:val="20"/>
                <w:szCs w:val="20"/>
              </w:rPr>
              <w:t>INVASIVE SPECIES</w:t>
            </w:r>
          </w:p>
        </w:tc>
      </w:tr>
      <w:tr w:rsidR="002750D2" w:rsidTr="002750D2">
        <w:tc>
          <w:tcPr>
            <w:tcW w:w="3116" w:type="dxa"/>
          </w:tcPr>
          <w:p w:rsidR="002750D2" w:rsidRPr="00F33210" w:rsidRDefault="002750D2" w:rsidP="008B4FDE">
            <w:pPr>
              <w:autoSpaceDE w:val="0"/>
              <w:autoSpaceDN w:val="0"/>
              <w:adjustRightInd w:val="0"/>
              <w:rPr>
                <w:b/>
                <w:sz w:val="20"/>
                <w:szCs w:val="20"/>
              </w:rPr>
            </w:pPr>
            <w:r w:rsidRPr="00F33210">
              <w:rPr>
                <w:b/>
                <w:sz w:val="20"/>
                <w:szCs w:val="20"/>
              </w:rPr>
              <w:t>Chair:</w:t>
            </w:r>
            <w:r w:rsidR="00F33210" w:rsidRPr="00F33210">
              <w:rPr>
                <w:b/>
                <w:sz w:val="20"/>
                <w:szCs w:val="20"/>
              </w:rPr>
              <w:t xml:space="preserve">  </w:t>
            </w:r>
            <w:r w:rsidR="00D656F6">
              <w:rPr>
                <w:b/>
                <w:sz w:val="20"/>
                <w:szCs w:val="20"/>
              </w:rPr>
              <w:t>Bill Hyatt</w:t>
            </w:r>
          </w:p>
        </w:tc>
        <w:tc>
          <w:tcPr>
            <w:tcW w:w="3117" w:type="dxa"/>
          </w:tcPr>
          <w:p w:rsidR="002750D2" w:rsidRPr="00F33210" w:rsidRDefault="002750D2" w:rsidP="008B4FDE">
            <w:pPr>
              <w:autoSpaceDE w:val="0"/>
              <w:autoSpaceDN w:val="0"/>
              <w:adjustRightInd w:val="0"/>
              <w:rPr>
                <w:b/>
                <w:sz w:val="20"/>
                <w:szCs w:val="20"/>
              </w:rPr>
            </w:pPr>
            <w:r w:rsidRPr="00F33210">
              <w:rPr>
                <w:b/>
                <w:sz w:val="20"/>
                <w:szCs w:val="20"/>
              </w:rPr>
              <w:t>Vice Chair:</w:t>
            </w:r>
            <w:r w:rsidR="00F33210" w:rsidRPr="00F33210">
              <w:rPr>
                <w:b/>
                <w:sz w:val="20"/>
                <w:szCs w:val="20"/>
              </w:rPr>
              <w:t xml:space="preserve">  </w:t>
            </w:r>
            <w:r w:rsidR="00D656F6">
              <w:rPr>
                <w:b/>
                <w:sz w:val="20"/>
                <w:szCs w:val="20"/>
              </w:rPr>
              <w:t>Kim Bogenschutz</w:t>
            </w:r>
          </w:p>
        </w:tc>
        <w:tc>
          <w:tcPr>
            <w:tcW w:w="3117" w:type="dxa"/>
          </w:tcPr>
          <w:p w:rsidR="002750D2" w:rsidRPr="00F33210" w:rsidRDefault="002750D2" w:rsidP="008B4FDE">
            <w:pPr>
              <w:autoSpaceDE w:val="0"/>
              <w:autoSpaceDN w:val="0"/>
              <w:adjustRightInd w:val="0"/>
              <w:rPr>
                <w:b/>
                <w:sz w:val="20"/>
                <w:szCs w:val="20"/>
              </w:rPr>
            </w:pPr>
            <w:r w:rsidRPr="00F33210">
              <w:rPr>
                <w:b/>
                <w:sz w:val="20"/>
                <w:szCs w:val="20"/>
              </w:rPr>
              <w:t>Staff:</w:t>
            </w:r>
            <w:r w:rsidR="00F33210" w:rsidRPr="00F33210">
              <w:rPr>
                <w:b/>
                <w:sz w:val="20"/>
                <w:szCs w:val="20"/>
              </w:rPr>
              <w:t xml:space="preserve">  </w:t>
            </w:r>
            <w:r w:rsidR="0081343A">
              <w:rPr>
                <w:b/>
                <w:sz w:val="20"/>
                <w:szCs w:val="20"/>
              </w:rPr>
              <w:t>Priya Nanjappa</w:t>
            </w:r>
          </w:p>
        </w:tc>
      </w:tr>
      <w:tr w:rsidR="002750D2" w:rsidTr="007E7284">
        <w:tc>
          <w:tcPr>
            <w:tcW w:w="9350" w:type="dxa"/>
            <w:gridSpan w:val="3"/>
          </w:tcPr>
          <w:p w:rsidR="002750D2" w:rsidRPr="00F33210" w:rsidRDefault="002750D2" w:rsidP="008B4FDE">
            <w:pPr>
              <w:autoSpaceDE w:val="0"/>
              <w:autoSpaceDN w:val="0"/>
              <w:adjustRightInd w:val="0"/>
              <w:rPr>
                <w:b/>
                <w:sz w:val="20"/>
                <w:szCs w:val="20"/>
              </w:rPr>
            </w:pPr>
            <w:r w:rsidRPr="00F33210">
              <w:rPr>
                <w:b/>
                <w:sz w:val="20"/>
                <w:szCs w:val="20"/>
              </w:rPr>
              <w:t>Committee Charge:</w:t>
            </w:r>
            <w:r w:rsidR="00F33210" w:rsidRPr="00F33210">
              <w:rPr>
                <w:b/>
                <w:sz w:val="20"/>
                <w:szCs w:val="20"/>
              </w:rPr>
              <w:t xml:space="preserve">  </w:t>
            </w:r>
          </w:p>
          <w:p w:rsidR="002750D2" w:rsidRDefault="002750D2" w:rsidP="008B4FDE">
            <w:pPr>
              <w:autoSpaceDE w:val="0"/>
              <w:autoSpaceDN w:val="0"/>
              <w:adjustRightInd w:val="0"/>
              <w:rPr>
                <w:sz w:val="20"/>
                <w:szCs w:val="20"/>
              </w:rPr>
            </w:pPr>
          </w:p>
          <w:p w:rsidR="0081343A" w:rsidRPr="004F1DF9" w:rsidRDefault="0081343A" w:rsidP="0081343A">
            <w:r w:rsidRPr="004F1DF9">
              <w:t>To provide a national forum for exchange of information and to identify and coordinate needs and actions among state, federal, and tribal agencies, NGOs, and other stakeholders to strategically address high priority invasive species threats and to promote sound policies.</w:t>
            </w:r>
          </w:p>
          <w:p w:rsidR="0081343A" w:rsidRPr="00F33210" w:rsidRDefault="0081343A" w:rsidP="008B4FDE">
            <w:pPr>
              <w:autoSpaceDE w:val="0"/>
              <w:autoSpaceDN w:val="0"/>
              <w:adjustRightInd w:val="0"/>
              <w:rPr>
                <w:sz w:val="20"/>
                <w:szCs w:val="20"/>
              </w:rPr>
            </w:pPr>
          </w:p>
          <w:p w:rsidR="00F33210" w:rsidRPr="00F33210" w:rsidRDefault="00F33210" w:rsidP="008B4FDE">
            <w:pPr>
              <w:autoSpaceDE w:val="0"/>
              <w:autoSpaceDN w:val="0"/>
              <w:adjustRightInd w:val="0"/>
              <w:rPr>
                <w:sz w:val="20"/>
                <w:szCs w:val="20"/>
              </w:rPr>
            </w:pPr>
          </w:p>
        </w:tc>
      </w:tr>
      <w:tr w:rsidR="00F33210" w:rsidTr="00CA38D5">
        <w:tc>
          <w:tcPr>
            <w:tcW w:w="9350" w:type="dxa"/>
            <w:gridSpan w:val="3"/>
          </w:tcPr>
          <w:p w:rsidR="00F33210" w:rsidRPr="00F33210" w:rsidRDefault="00F33210" w:rsidP="008B4FDE">
            <w:pPr>
              <w:autoSpaceDE w:val="0"/>
              <w:autoSpaceDN w:val="0"/>
              <w:adjustRightInd w:val="0"/>
              <w:rPr>
                <w:sz w:val="20"/>
                <w:szCs w:val="20"/>
              </w:rPr>
            </w:pPr>
            <w:r w:rsidRPr="00F33210">
              <w:rPr>
                <w:b/>
                <w:sz w:val="20"/>
                <w:szCs w:val="20"/>
              </w:rPr>
              <w:t xml:space="preserve">Changes to the Charge:  </w:t>
            </w:r>
          </w:p>
          <w:p w:rsidR="00F33210" w:rsidRPr="00F33210" w:rsidRDefault="00F33210" w:rsidP="008B4FDE">
            <w:pPr>
              <w:autoSpaceDE w:val="0"/>
              <w:autoSpaceDN w:val="0"/>
              <w:adjustRightInd w:val="0"/>
              <w:rPr>
                <w:sz w:val="20"/>
                <w:szCs w:val="20"/>
              </w:rPr>
            </w:pPr>
          </w:p>
        </w:tc>
      </w:tr>
      <w:tr w:rsidR="002750D2" w:rsidTr="00152742">
        <w:tc>
          <w:tcPr>
            <w:tcW w:w="9350" w:type="dxa"/>
            <w:gridSpan w:val="3"/>
          </w:tcPr>
          <w:p w:rsidR="002750D2" w:rsidRPr="00F33210" w:rsidRDefault="002750D2" w:rsidP="002750D2">
            <w:pPr>
              <w:autoSpaceDE w:val="0"/>
              <w:autoSpaceDN w:val="0"/>
              <w:adjustRightInd w:val="0"/>
              <w:rPr>
                <w:b/>
                <w:sz w:val="20"/>
                <w:szCs w:val="20"/>
              </w:rPr>
            </w:pPr>
            <w:r w:rsidRPr="00F33210">
              <w:rPr>
                <w:b/>
                <w:sz w:val="20"/>
                <w:szCs w:val="20"/>
              </w:rPr>
              <w:t>List Major Activities and Objectives Accomplished During the Last Year:</w:t>
            </w:r>
            <w:r w:rsidR="00F33210" w:rsidRPr="00F33210">
              <w:rPr>
                <w:b/>
                <w:sz w:val="20"/>
                <w:szCs w:val="20"/>
              </w:rPr>
              <w:t xml:space="preserve">  </w:t>
            </w:r>
          </w:p>
          <w:p w:rsidR="002750D2" w:rsidRPr="00F33210" w:rsidRDefault="002750D2" w:rsidP="002750D2">
            <w:pPr>
              <w:autoSpaceDE w:val="0"/>
              <w:autoSpaceDN w:val="0"/>
              <w:adjustRightInd w:val="0"/>
              <w:rPr>
                <w:sz w:val="20"/>
                <w:szCs w:val="20"/>
              </w:rPr>
            </w:pPr>
            <w:r w:rsidRPr="00F33210">
              <w:rPr>
                <w:sz w:val="20"/>
                <w:szCs w:val="20"/>
              </w:rPr>
              <w:t>1.</w:t>
            </w:r>
            <w:r w:rsidR="0081343A">
              <w:rPr>
                <w:sz w:val="20"/>
                <w:szCs w:val="20"/>
              </w:rPr>
              <w:t xml:space="preserve"> Approved the ISAC whitepaper on </w:t>
            </w:r>
            <w:r w:rsidR="00405EB8">
              <w:rPr>
                <w:sz w:val="20"/>
                <w:szCs w:val="20"/>
              </w:rPr>
              <w:t xml:space="preserve">Strengthening </w:t>
            </w:r>
            <w:r w:rsidR="0081343A">
              <w:rPr>
                <w:sz w:val="20"/>
                <w:szCs w:val="20"/>
              </w:rPr>
              <w:t>State-Federal Coordination, and its key recommendation</w:t>
            </w:r>
            <w:r w:rsidR="00405EB8">
              <w:rPr>
                <w:sz w:val="20"/>
                <w:szCs w:val="20"/>
              </w:rPr>
              <w:t>s</w:t>
            </w:r>
            <w:r w:rsidR="0081343A">
              <w:rPr>
                <w:sz w:val="20"/>
                <w:szCs w:val="20"/>
              </w:rPr>
              <w:t xml:space="preserve"> to create a committee to address state-fe</w:t>
            </w:r>
            <w:r w:rsidR="0058767F">
              <w:rPr>
                <w:sz w:val="20"/>
                <w:szCs w:val="20"/>
              </w:rPr>
              <w:t xml:space="preserve">deral coordination </w:t>
            </w:r>
            <w:r w:rsidR="0081343A">
              <w:rPr>
                <w:sz w:val="20"/>
                <w:szCs w:val="20"/>
              </w:rPr>
              <w:t>on invasive species</w:t>
            </w:r>
            <w:r w:rsidR="00405EB8" w:rsidRPr="00405EB8">
              <w:rPr>
                <w:sz w:val="20"/>
                <w:szCs w:val="20"/>
              </w:rPr>
              <w:t>at the local, state, territorial, regional, and ecosystem level</w:t>
            </w:r>
            <w:r w:rsidR="0081343A">
              <w:rPr>
                <w:sz w:val="20"/>
                <w:szCs w:val="20"/>
              </w:rPr>
              <w:t xml:space="preserve"> and a </w:t>
            </w:r>
            <w:r w:rsidR="00405EB8">
              <w:rPr>
                <w:sz w:val="20"/>
                <w:szCs w:val="20"/>
              </w:rPr>
              <w:t xml:space="preserve">to hire or designate a </w:t>
            </w:r>
            <w:r w:rsidR="0081343A">
              <w:rPr>
                <w:sz w:val="20"/>
                <w:szCs w:val="20"/>
              </w:rPr>
              <w:t xml:space="preserve">full-time </w:t>
            </w:r>
            <w:r w:rsidR="001F547E">
              <w:rPr>
                <w:sz w:val="20"/>
                <w:szCs w:val="20"/>
              </w:rPr>
              <w:t>National Invasive Species Council (NISC)</w:t>
            </w:r>
            <w:r w:rsidR="0081343A">
              <w:rPr>
                <w:sz w:val="20"/>
                <w:szCs w:val="20"/>
              </w:rPr>
              <w:t xml:space="preserve"> employee to staff this committee</w:t>
            </w:r>
          </w:p>
          <w:p w:rsidR="002750D2" w:rsidRPr="00F33210" w:rsidRDefault="002750D2" w:rsidP="002750D2">
            <w:pPr>
              <w:autoSpaceDE w:val="0"/>
              <w:autoSpaceDN w:val="0"/>
              <w:adjustRightInd w:val="0"/>
              <w:rPr>
                <w:sz w:val="20"/>
                <w:szCs w:val="20"/>
              </w:rPr>
            </w:pPr>
            <w:r w:rsidRPr="00F33210">
              <w:rPr>
                <w:sz w:val="20"/>
                <w:szCs w:val="20"/>
              </w:rPr>
              <w:t>2.</w:t>
            </w:r>
            <w:r w:rsidR="0081343A">
              <w:rPr>
                <w:sz w:val="20"/>
                <w:szCs w:val="20"/>
              </w:rPr>
              <w:t xml:space="preserve"> Tracked and solicited feedback on changes to the </w:t>
            </w:r>
            <w:r w:rsidR="00405EB8">
              <w:rPr>
                <w:sz w:val="20"/>
                <w:szCs w:val="20"/>
              </w:rPr>
              <w:t xml:space="preserve">interpretation of the </w:t>
            </w:r>
            <w:r w:rsidR="0081343A">
              <w:rPr>
                <w:sz w:val="20"/>
                <w:szCs w:val="20"/>
              </w:rPr>
              <w:t>Lacey Act Title 18 (injurious wildlife)</w:t>
            </w:r>
            <w:r w:rsidR="0058767F">
              <w:rPr>
                <w:sz w:val="20"/>
                <w:szCs w:val="20"/>
              </w:rPr>
              <w:t xml:space="preserve"> following the DC District Court ruling in April 2017</w:t>
            </w:r>
          </w:p>
          <w:p w:rsidR="0058767F" w:rsidRDefault="002750D2" w:rsidP="002750D2">
            <w:pPr>
              <w:autoSpaceDE w:val="0"/>
              <w:autoSpaceDN w:val="0"/>
              <w:adjustRightInd w:val="0"/>
              <w:rPr>
                <w:sz w:val="20"/>
                <w:szCs w:val="20"/>
              </w:rPr>
            </w:pPr>
            <w:r w:rsidRPr="00F33210">
              <w:rPr>
                <w:sz w:val="20"/>
                <w:szCs w:val="20"/>
              </w:rPr>
              <w:t>3.</w:t>
            </w:r>
            <w:r w:rsidR="0058767F">
              <w:rPr>
                <w:sz w:val="20"/>
                <w:szCs w:val="20"/>
              </w:rPr>
              <w:t xml:space="preserve"> Initiated updates to the </w:t>
            </w:r>
            <w:r w:rsidR="001F547E">
              <w:rPr>
                <w:sz w:val="20"/>
                <w:szCs w:val="20"/>
              </w:rPr>
              <w:t xml:space="preserve">AFWA joint MOU with the Pet Industry Joint Advisory Council (PIJAC) and </w:t>
            </w:r>
            <w:r w:rsidR="0058767F">
              <w:rPr>
                <w:sz w:val="20"/>
                <w:szCs w:val="20"/>
              </w:rPr>
              <w:t>FWS</w:t>
            </w:r>
            <w:r w:rsidR="001F547E">
              <w:rPr>
                <w:sz w:val="20"/>
                <w:szCs w:val="20"/>
              </w:rPr>
              <w:t xml:space="preserve"> </w:t>
            </w:r>
          </w:p>
          <w:p w:rsidR="002750D2" w:rsidRPr="00F33210" w:rsidRDefault="002750D2" w:rsidP="002750D2">
            <w:pPr>
              <w:autoSpaceDE w:val="0"/>
              <w:autoSpaceDN w:val="0"/>
              <w:adjustRightInd w:val="0"/>
              <w:rPr>
                <w:sz w:val="20"/>
                <w:szCs w:val="20"/>
              </w:rPr>
            </w:pPr>
            <w:r w:rsidRPr="00F33210">
              <w:rPr>
                <w:sz w:val="20"/>
                <w:szCs w:val="20"/>
              </w:rPr>
              <w:t>4.</w:t>
            </w:r>
            <w:r w:rsidR="0058767F">
              <w:rPr>
                <w:sz w:val="20"/>
                <w:szCs w:val="20"/>
              </w:rPr>
              <w:t xml:space="preserve"> Held between-meeting call in August to maintain communications and engagement between meetings.</w:t>
            </w:r>
          </w:p>
          <w:p w:rsidR="002750D2" w:rsidRPr="00F33210" w:rsidRDefault="002750D2" w:rsidP="002750D2">
            <w:pPr>
              <w:autoSpaceDE w:val="0"/>
              <w:autoSpaceDN w:val="0"/>
              <w:adjustRightInd w:val="0"/>
              <w:rPr>
                <w:sz w:val="20"/>
                <w:szCs w:val="20"/>
              </w:rPr>
            </w:pPr>
            <w:r w:rsidRPr="00F33210">
              <w:rPr>
                <w:sz w:val="20"/>
                <w:szCs w:val="20"/>
              </w:rPr>
              <w:t>5.</w:t>
            </w:r>
            <w:r w:rsidR="0058767F">
              <w:rPr>
                <w:sz w:val="20"/>
                <w:szCs w:val="20"/>
              </w:rPr>
              <w:t xml:space="preserve"> Provided AFWA representation on both </w:t>
            </w:r>
            <w:r w:rsidR="001F547E">
              <w:rPr>
                <w:sz w:val="20"/>
                <w:szCs w:val="20"/>
              </w:rPr>
              <w:t xml:space="preserve">Invasive Species Advisory Council (ISAC) </w:t>
            </w:r>
            <w:r w:rsidR="0058767F">
              <w:rPr>
                <w:sz w:val="20"/>
                <w:szCs w:val="20"/>
              </w:rPr>
              <w:t xml:space="preserve"> and A</w:t>
            </w:r>
            <w:r w:rsidR="001F547E">
              <w:rPr>
                <w:sz w:val="20"/>
                <w:szCs w:val="20"/>
              </w:rPr>
              <w:t xml:space="preserve">quatic </w:t>
            </w:r>
            <w:r w:rsidR="0058767F">
              <w:rPr>
                <w:sz w:val="20"/>
                <w:szCs w:val="20"/>
              </w:rPr>
              <w:t>N</w:t>
            </w:r>
            <w:r w:rsidR="001F547E">
              <w:rPr>
                <w:sz w:val="20"/>
                <w:szCs w:val="20"/>
              </w:rPr>
              <w:t xml:space="preserve">uisance </w:t>
            </w:r>
            <w:r w:rsidR="0058767F">
              <w:rPr>
                <w:sz w:val="20"/>
                <w:szCs w:val="20"/>
              </w:rPr>
              <w:t>S</w:t>
            </w:r>
            <w:r w:rsidR="001F547E">
              <w:rPr>
                <w:sz w:val="20"/>
                <w:szCs w:val="20"/>
              </w:rPr>
              <w:t xml:space="preserve">pecies </w:t>
            </w:r>
            <w:r w:rsidR="0058767F">
              <w:rPr>
                <w:sz w:val="20"/>
                <w:szCs w:val="20"/>
              </w:rPr>
              <w:t>T</w:t>
            </w:r>
            <w:r w:rsidR="001F547E">
              <w:rPr>
                <w:sz w:val="20"/>
                <w:szCs w:val="20"/>
              </w:rPr>
              <w:t xml:space="preserve">ask </w:t>
            </w:r>
            <w:r w:rsidR="0058767F">
              <w:rPr>
                <w:sz w:val="20"/>
                <w:szCs w:val="20"/>
              </w:rPr>
              <w:t>F</w:t>
            </w:r>
            <w:r w:rsidR="001F547E">
              <w:rPr>
                <w:sz w:val="20"/>
                <w:szCs w:val="20"/>
              </w:rPr>
              <w:t>orce (ANSTF)</w:t>
            </w:r>
          </w:p>
          <w:p w:rsidR="002750D2" w:rsidRPr="00F33210" w:rsidRDefault="002750D2" w:rsidP="008B4FDE">
            <w:pPr>
              <w:autoSpaceDE w:val="0"/>
              <w:autoSpaceDN w:val="0"/>
              <w:adjustRightInd w:val="0"/>
              <w:rPr>
                <w:sz w:val="20"/>
                <w:szCs w:val="20"/>
              </w:rPr>
            </w:pPr>
          </w:p>
        </w:tc>
      </w:tr>
      <w:tr w:rsidR="002750D2" w:rsidTr="001C22B3">
        <w:tc>
          <w:tcPr>
            <w:tcW w:w="9350" w:type="dxa"/>
            <w:gridSpan w:val="3"/>
          </w:tcPr>
          <w:p w:rsidR="002750D2" w:rsidRPr="00F33210" w:rsidRDefault="002750D2" w:rsidP="002750D2">
            <w:pPr>
              <w:autoSpaceDE w:val="0"/>
              <w:autoSpaceDN w:val="0"/>
              <w:adjustRightInd w:val="0"/>
              <w:rPr>
                <w:b/>
                <w:sz w:val="20"/>
                <w:szCs w:val="20"/>
              </w:rPr>
            </w:pPr>
            <w:r w:rsidRPr="00F33210">
              <w:rPr>
                <w:b/>
                <w:sz w:val="20"/>
                <w:szCs w:val="20"/>
              </w:rPr>
              <w:t>List Activities and Objectives that Will be Accomplished in the Coming Year:</w:t>
            </w:r>
            <w:r w:rsidR="00F33210" w:rsidRPr="00F33210">
              <w:rPr>
                <w:b/>
                <w:sz w:val="20"/>
                <w:szCs w:val="20"/>
              </w:rPr>
              <w:t xml:space="preserve">  </w:t>
            </w:r>
          </w:p>
          <w:p w:rsidR="002750D2" w:rsidRPr="00F33210" w:rsidRDefault="002750D2" w:rsidP="002750D2">
            <w:pPr>
              <w:autoSpaceDE w:val="0"/>
              <w:autoSpaceDN w:val="0"/>
              <w:adjustRightInd w:val="0"/>
              <w:rPr>
                <w:sz w:val="20"/>
                <w:szCs w:val="20"/>
              </w:rPr>
            </w:pPr>
            <w:r w:rsidRPr="00F33210">
              <w:rPr>
                <w:sz w:val="20"/>
                <w:szCs w:val="20"/>
              </w:rPr>
              <w:t>1.</w:t>
            </w:r>
            <w:r w:rsidR="0058767F">
              <w:rPr>
                <w:sz w:val="20"/>
                <w:szCs w:val="20"/>
              </w:rPr>
              <w:t xml:space="preserve"> </w:t>
            </w:r>
            <w:r w:rsidR="00756C74">
              <w:rPr>
                <w:sz w:val="20"/>
                <w:szCs w:val="20"/>
              </w:rPr>
              <w:t xml:space="preserve">Convening of workgroup to propose, discuss, and finalize edits and </w:t>
            </w:r>
            <w:r w:rsidR="0058767F">
              <w:rPr>
                <w:sz w:val="20"/>
                <w:szCs w:val="20"/>
              </w:rPr>
              <w:t>updates to FWS-PIJAC-AFWA MOU</w:t>
            </w:r>
            <w:r w:rsidR="00756C74">
              <w:rPr>
                <w:sz w:val="20"/>
                <w:szCs w:val="20"/>
              </w:rPr>
              <w:t>.</w:t>
            </w:r>
          </w:p>
          <w:p w:rsidR="00545107" w:rsidRDefault="00545107" w:rsidP="002750D2">
            <w:pPr>
              <w:autoSpaceDE w:val="0"/>
              <w:autoSpaceDN w:val="0"/>
              <w:adjustRightInd w:val="0"/>
              <w:rPr>
                <w:sz w:val="20"/>
                <w:szCs w:val="20"/>
              </w:rPr>
            </w:pPr>
            <w:r>
              <w:rPr>
                <w:sz w:val="20"/>
                <w:szCs w:val="20"/>
              </w:rPr>
              <w:t>2. Implementation of revised MOU, and r</w:t>
            </w:r>
            <w:r w:rsidR="00756C74">
              <w:rPr>
                <w:sz w:val="20"/>
                <w:szCs w:val="20"/>
              </w:rPr>
              <w:t>elated working groups and tasks.</w:t>
            </w:r>
          </w:p>
          <w:p w:rsidR="00756C74" w:rsidRDefault="00545107" w:rsidP="00545107">
            <w:pPr>
              <w:autoSpaceDE w:val="0"/>
              <w:autoSpaceDN w:val="0"/>
              <w:adjustRightInd w:val="0"/>
              <w:rPr>
                <w:sz w:val="20"/>
                <w:szCs w:val="20"/>
              </w:rPr>
            </w:pPr>
            <w:r>
              <w:rPr>
                <w:sz w:val="20"/>
                <w:szCs w:val="20"/>
              </w:rPr>
              <w:t xml:space="preserve">3. </w:t>
            </w:r>
            <w:r w:rsidR="00756C74">
              <w:rPr>
                <w:sz w:val="20"/>
                <w:szCs w:val="20"/>
              </w:rPr>
              <w:t>Convening multi-committee workgroup to address short-term state level model language to address interstate movement of invasive species, and long-term potential and strategic fixes to the injurious wildlife provision (Title 18) of the Lacey Act.</w:t>
            </w:r>
          </w:p>
          <w:p w:rsidR="00756C74" w:rsidRDefault="00756C74" w:rsidP="00545107">
            <w:pPr>
              <w:autoSpaceDE w:val="0"/>
              <w:autoSpaceDN w:val="0"/>
              <w:adjustRightInd w:val="0"/>
              <w:rPr>
                <w:sz w:val="20"/>
                <w:szCs w:val="20"/>
              </w:rPr>
            </w:pPr>
            <w:r>
              <w:rPr>
                <w:sz w:val="20"/>
                <w:szCs w:val="20"/>
              </w:rPr>
              <w:t xml:space="preserve">4. Convening a workgroup to enhance collaboration among state fish &amp; wildlife agencies and state departments of agriculture for invasive species management, using the Sagebrush Ecosystem as a pilot.  </w:t>
            </w:r>
          </w:p>
          <w:p w:rsidR="002750D2" w:rsidRDefault="00756C74" w:rsidP="00545107">
            <w:pPr>
              <w:autoSpaceDE w:val="0"/>
              <w:autoSpaceDN w:val="0"/>
              <w:adjustRightInd w:val="0"/>
              <w:rPr>
                <w:sz w:val="20"/>
                <w:szCs w:val="20"/>
              </w:rPr>
            </w:pPr>
            <w:r>
              <w:rPr>
                <w:sz w:val="20"/>
                <w:szCs w:val="20"/>
              </w:rPr>
              <w:t xml:space="preserve">5. </w:t>
            </w:r>
            <w:r w:rsidR="00545107">
              <w:rPr>
                <w:sz w:val="20"/>
                <w:szCs w:val="20"/>
              </w:rPr>
              <w:t>Continued</w:t>
            </w:r>
            <w:r w:rsidR="0058767F">
              <w:rPr>
                <w:sz w:val="20"/>
                <w:szCs w:val="20"/>
              </w:rPr>
              <w:t xml:space="preserve"> tracking of invasive species legislation and opportunities for the committee to engage</w:t>
            </w:r>
            <w:r w:rsidR="00545107">
              <w:rPr>
                <w:sz w:val="20"/>
                <w:szCs w:val="20"/>
              </w:rPr>
              <w:t>.</w:t>
            </w:r>
          </w:p>
          <w:p w:rsidR="00DE02BF" w:rsidRDefault="00DE02BF" w:rsidP="00545107">
            <w:pPr>
              <w:autoSpaceDE w:val="0"/>
              <w:autoSpaceDN w:val="0"/>
              <w:adjustRightInd w:val="0"/>
              <w:rPr>
                <w:sz w:val="20"/>
                <w:szCs w:val="20"/>
              </w:rPr>
            </w:pPr>
            <w:r>
              <w:rPr>
                <w:sz w:val="20"/>
                <w:szCs w:val="20"/>
              </w:rPr>
              <w:t>6. Assisting NISC in implementation of the ISAC whitepaper on Strengthening State-Federal Coordination.</w:t>
            </w:r>
          </w:p>
          <w:p w:rsidR="00545107" w:rsidRPr="00F33210" w:rsidRDefault="00545107" w:rsidP="00756C74">
            <w:pPr>
              <w:autoSpaceDE w:val="0"/>
              <w:autoSpaceDN w:val="0"/>
              <w:adjustRightInd w:val="0"/>
              <w:rPr>
                <w:sz w:val="20"/>
                <w:szCs w:val="20"/>
              </w:rPr>
            </w:pPr>
          </w:p>
        </w:tc>
      </w:tr>
      <w:tr w:rsidR="002750D2" w:rsidTr="0009551F">
        <w:tc>
          <w:tcPr>
            <w:tcW w:w="9350" w:type="dxa"/>
            <w:gridSpan w:val="3"/>
          </w:tcPr>
          <w:p w:rsidR="002750D2" w:rsidRPr="00F33210" w:rsidRDefault="000B5B2A" w:rsidP="002750D2">
            <w:pPr>
              <w:autoSpaceDE w:val="0"/>
              <w:autoSpaceDN w:val="0"/>
              <w:adjustRightInd w:val="0"/>
              <w:rPr>
                <w:b/>
                <w:sz w:val="20"/>
                <w:szCs w:val="20"/>
              </w:rPr>
            </w:pPr>
            <w:r>
              <w:rPr>
                <w:b/>
                <w:sz w:val="20"/>
                <w:szCs w:val="20"/>
              </w:rPr>
              <w:t>Comments:</w:t>
            </w:r>
          </w:p>
          <w:p w:rsidR="00F33210" w:rsidRDefault="00F33210" w:rsidP="002750D2">
            <w:pPr>
              <w:autoSpaceDE w:val="0"/>
              <w:autoSpaceDN w:val="0"/>
              <w:adjustRightInd w:val="0"/>
              <w:rPr>
                <w:sz w:val="20"/>
                <w:szCs w:val="20"/>
              </w:rPr>
            </w:pPr>
          </w:p>
          <w:p w:rsidR="000B5B2A" w:rsidRDefault="000B5B2A" w:rsidP="002750D2">
            <w:pPr>
              <w:autoSpaceDE w:val="0"/>
              <w:autoSpaceDN w:val="0"/>
              <w:adjustRightInd w:val="0"/>
              <w:rPr>
                <w:sz w:val="20"/>
                <w:szCs w:val="20"/>
              </w:rPr>
            </w:pPr>
          </w:p>
          <w:p w:rsidR="00545107" w:rsidRDefault="00545107" w:rsidP="002750D2">
            <w:pPr>
              <w:autoSpaceDE w:val="0"/>
              <w:autoSpaceDN w:val="0"/>
              <w:adjustRightInd w:val="0"/>
              <w:rPr>
                <w:sz w:val="20"/>
                <w:szCs w:val="20"/>
              </w:rPr>
            </w:pPr>
          </w:p>
          <w:p w:rsidR="00EA7C67" w:rsidRDefault="00EA7C67" w:rsidP="002750D2">
            <w:pPr>
              <w:autoSpaceDE w:val="0"/>
              <w:autoSpaceDN w:val="0"/>
              <w:adjustRightInd w:val="0"/>
              <w:rPr>
                <w:sz w:val="20"/>
                <w:szCs w:val="20"/>
              </w:rPr>
            </w:pPr>
          </w:p>
          <w:p w:rsidR="00EA7C67" w:rsidRDefault="00EA7C67" w:rsidP="002750D2">
            <w:pPr>
              <w:autoSpaceDE w:val="0"/>
              <w:autoSpaceDN w:val="0"/>
              <w:adjustRightInd w:val="0"/>
              <w:rPr>
                <w:sz w:val="20"/>
                <w:szCs w:val="20"/>
              </w:rPr>
            </w:pPr>
          </w:p>
          <w:p w:rsidR="00EA7C67" w:rsidRPr="00F33210" w:rsidRDefault="00EA7C67" w:rsidP="002750D2">
            <w:pPr>
              <w:autoSpaceDE w:val="0"/>
              <w:autoSpaceDN w:val="0"/>
              <w:adjustRightInd w:val="0"/>
              <w:rPr>
                <w:sz w:val="20"/>
                <w:szCs w:val="20"/>
              </w:rPr>
            </w:pPr>
          </w:p>
          <w:p w:rsidR="002750D2" w:rsidRPr="00F33210" w:rsidRDefault="002750D2" w:rsidP="008B4FDE">
            <w:pPr>
              <w:autoSpaceDE w:val="0"/>
              <w:autoSpaceDN w:val="0"/>
              <w:adjustRightInd w:val="0"/>
              <w:rPr>
                <w:sz w:val="20"/>
                <w:szCs w:val="20"/>
              </w:rPr>
            </w:pPr>
          </w:p>
        </w:tc>
      </w:tr>
    </w:tbl>
    <w:p w:rsidR="00F33210" w:rsidRDefault="00F33210" w:rsidP="00EA7C67">
      <w:pPr>
        <w:rPr>
          <w:sz w:val="20"/>
          <w:szCs w:val="20"/>
        </w:rPr>
      </w:pPr>
    </w:p>
    <w:tbl>
      <w:tblPr>
        <w:tblStyle w:val="TableGrid"/>
        <w:tblW w:w="0" w:type="auto"/>
        <w:tblLook w:val="04A0" w:firstRow="1" w:lastRow="0" w:firstColumn="1" w:lastColumn="0" w:noHBand="0" w:noVBand="1"/>
      </w:tblPr>
      <w:tblGrid>
        <w:gridCol w:w="3116"/>
        <w:gridCol w:w="1559"/>
        <w:gridCol w:w="1558"/>
        <w:gridCol w:w="3117"/>
      </w:tblGrid>
      <w:tr w:rsidR="00F33210" w:rsidTr="004D39B0">
        <w:tc>
          <w:tcPr>
            <w:tcW w:w="9350" w:type="dxa"/>
            <w:gridSpan w:val="4"/>
          </w:tcPr>
          <w:p w:rsidR="00F33210" w:rsidRPr="00F33210" w:rsidRDefault="00F33210" w:rsidP="000B5B2A">
            <w:pPr>
              <w:autoSpaceDE w:val="0"/>
              <w:autoSpaceDN w:val="0"/>
              <w:adjustRightInd w:val="0"/>
              <w:jc w:val="center"/>
              <w:rPr>
                <w:b/>
                <w:sz w:val="24"/>
                <w:szCs w:val="24"/>
              </w:rPr>
            </w:pPr>
            <w:r>
              <w:rPr>
                <w:b/>
                <w:sz w:val="24"/>
                <w:szCs w:val="24"/>
              </w:rPr>
              <w:t>Sub</w:t>
            </w:r>
            <w:r w:rsidR="000B5B2A">
              <w:rPr>
                <w:b/>
                <w:sz w:val="24"/>
                <w:szCs w:val="24"/>
              </w:rPr>
              <w:t>c</w:t>
            </w:r>
            <w:r w:rsidRPr="00F33210">
              <w:rPr>
                <w:b/>
                <w:sz w:val="24"/>
                <w:szCs w:val="24"/>
              </w:rPr>
              <w:t>ommittee Work Plan</w:t>
            </w:r>
          </w:p>
        </w:tc>
      </w:tr>
      <w:tr w:rsidR="00F33210" w:rsidTr="004D39B0">
        <w:tc>
          <w:tcPr>
            <w:tcW w:w="9350" w:type="dxa"/>
            <w:gridSpan w:val="4"/>
          </w:tcPr>
          <w:p w:rsidR="00F33210" w:rsidRPr="00F33210" w:rsidRDefault="00F33210" w:rsidP="004D39B0">
            <w:pPr>
              <w:autoSpaceDE w:val="0"/>
              <w:autoSpaceDN w:val="0"/>
              <w:adjustRightInd w:val="0"/>
              <w:rPr>
                <w:b/>
                <w:sz w:val="20"/>
                <w:szCs w:val="20"/>
              </w:rPr>
            </w:pPr>
            <w:r w:rsidRPr="00F33210">
              <w:rPr>
                <w:b/>
                <w:sz w:val="20"/>
                <w:szCs w:val="20"/>
              </w:rPr>
              <w:t xml:space="preserve">Date: </w:t>
            </w:r>
          </w:p>
        </w:tc>
      </w:tr>
      <w:tr w:rsidR="00F33210" w:rsidTr="004D39B0">
        <w:tc>
          <w:tcPr>
            <w:tcW w:w="9350" w:type="dxa"/>
            <w:gridSpan w:val="4"/>
          </w:tcPr>
          <w:p w:rsidR="00F33210" w:rsidRPr="00F33210" w:rsidRDefault="000B5B2A" w:rsidP="004D39B0">
            <w:pPr>
              <w:autoSpaceDE w:val="0"/>
              <w:autoSpaceDN w:val="0"/>
              <w:adjustRightInd w:val="0"/>
              <w:rPr>
                <w:b/>
                <w:sz w:val="20"/>
                <w:szCs w:val="20"/>
              </w:rPr>
            </w:pPr>
            <w:r>
              <w:rPr>
                <w:b/>
                <w:sz w:val="20"/>
                <w:szCs w:val="20"/>
              </w:rPr>
              <w:t>Subc</w:t>
            </w:r>
            <w:r w:rsidR="00F33210" w:rsidRPr="00F33210">
              <w:rPr>
                <w:b/>
                <w:sz w:val="20"/>
                <w:szCs w:val="20"/>
              </w:rPr>
              <w:t xml:space="preserve">ommittee Name:  </w:t>
            </w:r>
          </w:p>
          <w:p w:rsidR="00F33210" w:rsidRPr="00F33210" w:rsidRDefault="00F33210" w:rsidP="004D39B0">
            <w:pPr>
              <w:autoSpaceDE w:val="0"/>
              <w:autoSpaceDN w:val="0"/>
              <w:adjustRightInd w:val="0"/>
              <w:rPr>
                <w:sz w:val="20"/>
                <w:szCs w:val="20"/>
              </w:rPr>
            </w:pPr>
          </w:p>
        </w:tc>
      </w:tr>
      <w:tr w:rsidR="00F33210" w:rsidTr="004D39B0">
        <w:tc>
          <w:tcPr>
            <w:tcW w:w="3116" w:type="dxa"/>
          </w:tcPr>
          <w:p w:rsidR="00F33210" w:rsidRPr="00F33210" w:rsidRDefault="00F33210" w:rsidP="004D39B0">
            <w:pPr>
              <w:autoSpaceDE w:val="0"/>
              <w:autoSpaceDN w:val="0"/>
              <w:adjustRightInd w:val="0"/>
              <w:rPr>
                <w:b/>
                <w:sz w:val="20"/>
                <w:szCs w:val="20"/>
              </w:rPr>
            </w:pPr>
            <w:r w:rsidRPr="00F33210">
              <w:rPr>
                <w:b/>
                <w:sz w:val="20"/>
                <w:szCs w:val="20"/>
              </w:rPr>
              <w:t xml:space="preserve">Chair:  </w:t>
            </w:r>
          </w:p>
        </w:tc>
        <w:tc>
          <w:tcPr>
            <w:tcW w:w="3117" w:type="dxa"/>
            <w:gridSpan w:val="2"/>
          </w:tcPr>
          <w:p w:rsidR="00F33210" w:rsidRPr="00F33210" w:rsidRDefault="00F33210" w:rsidP="004D39B0">
            <w:pPr>
              <w:autoSpaceDE w:val="0"/>
              <w:autoSpaceDN w:val="0"/>
              <w:adjustRightInd w:val="0"/>
              <w:rPr>
                <w:b/>
                <w:sz w:val="20"/>
                <w:szCs w:val="20"/>
              </w:rPr>
            </w:pPr>
            <w:r w:rsidRPr="00F33210">
              <w:rPr>
                <w:b/>
                <w:sz w:val="20"/>
                <w:szCs w:val="20"/>
              </w:rPr>
              <w:t xml:space="preserve">Vice Chair:  </w:t>
            </w:r>
          </w:p>
        </w:tc>
        <w:tc>
          <w:tcPr>
            <w:tcW w:w="3117" w:type="dxa"/>
          </w:tcPr>
          <w:p w:rsidR="00F33210" w:rsidRPr="00F33210" w:rsidRDefault="00F33210" w:rsidP="004D39B0">
            <w:pPr>
              <w:autoSpaceDE w:val="0"/>
              <w:autoSpaceDN w:val="0"/>
              <w:adjustRightInd w:val="0"/>
              <w:rPr>
                <w:b/>
                <w:sz w:val="20"/>
                <w:szCs w:val="20"/>
              </w:rPr>
            </w:pPr>
            <w:r w:rsidRPr="00F33210">
              <w:rPr>
                <w:b/>
                <w:sz w:val="20"/>
                <w:szCs w:val="20"/>
              </w:rPr>
              <w:t xml:space="preserve">Staff:  </w:t>
            </w:r>
          </w:p>
        </w:tc>
      </w:tr>
      <w:tr w:rsidR="00F33210" w:rsidTr="004D39B0">
        <w:tc>
          <w:tcPr>
            <w:tcW w:w="9350" w:type="dxa"/>
            <w:gridSpan w:val="4"/>
          </w:tcPr>
          <w:p w:rsidR="00F33210" w:rsidRPr="00F33210" w:rsidRDefault="000B5B2A" w:rsidP="004D39B0">
            <w:pPr>
              <w:autoSpaceDE w:val="0"/>
              <w:autoSpaceDN w:val="0"/>
              <w:adjustRightInd w:val="0"/>
              <w:rPr>
                <w:b/>
                <w:sz w:val="20"/>
                <w:szCs w:val="20"/>
              </w:rPr>
            </w:pPr>
            <w:r>
              <w:rPr>
                <w:b/>
                <w:sz w:val="20"/>
                <w:szCs w:val="20"/>
              </w:rPr>
              <w:t>Subc</w:t>
            </w:r>
            <w:r w:rsidR="00F33210" w:rsidRPr="00F33210">
              <w:rPr>
                <w:b/>
                <w:sz w:val="20"/>
                <w:szCs w:val="20"/>
              </w:rPr>
              <w:t xml:space="preserve">ommittee Charge:  </w:t>
            </w:r>
          </w:p>
          <w:p w:rsidR="00F33210" w:rsidRPr="00F33210" w:rsidRDefault="00F33210" w:rsidP="004D39B0">
            <w:pPr>
              <w:autoSpaceDE w:val="0"/>
              <w:autoSpaceDN w:val="0"/>
              <w:adjustRightInd w:val="0"/>
              <w:rPr>
                <w:sz w:val="20"/>
                <w:szCs w:val="20"/>
              </w:rPr>
            </w:pPr>
          </w:p>
          <w:p w:rsidR="00F33210" w:rsidRPr="00F33210" w:rsidRDefault="00F33210" w:rsidP="004D39B0">
            <w:pPr>
              <w:autoSpaceDE w:val="0"/>
              <w:autoSpaceDN w:val="0"/>
              <w:adjustRightInd w:val="0"/>
              <w:rPr>
                <w:sz w:val="20"/>
                <w:szCs w:val="20"/>
              </w:rPr>
            </w:pPr>
          </w:p>
        </w:tc>
      </w:tr>
      <w:tr w:rsidR="00F33210" w:rsidTr="004D39B0">
        <w:tc>
          <w:tcPr>
            <w:tcW w:w="9350" w:type="dxa"/>
            <w:gridSpan w:val="4"/>
          </w:tcPr>
          <w:p w:rsidR="00F33210" w:rsidRPr="00F33210" w:rsidRDefault="00F33210" w:rsidP="004D39B0">
            <w:pPr>
              <w:autoSpaceDE w:val="0"/>
              <w:autoSpaceDN w:val="0"/>
              <w:adjustRightInd w:val="0"/>
              <w:rPr>
                <w:sz w:val="20"/>
                <w:szCs w:val="20"/>
              </w:rPr>
            </w:pPr>
            <w:r w:rsidRPr="00F33210">
              <w:rPr>
                <w:b/>
                <w:sz w:val="20"/>
                <w:szCs w:val="20"/>
              </w:rPr>
              <w:t xml:space="preserve">Changes to the Charge:  </w:t>
            </w:r>
          </w:p>
          <w:p w:rsidR="00F33210" w:rsidRPr="00F33210" w:rsidRDefault="00F33210" w:rsidP="004D39B0">
            <w:pPr>
              <w:autoSpaceDE w:val="0"/>
              <w:autoSpaceDN w:val="0"/>
              <w:adjustRightInd w:val="0"/>
              <w:rPr>
                <w:sz w:val="20"/>
                <w:szCs w:val="20"/>
              </w:rPr>
            </w:pPr>
          </w:p>
        </w:tc>
      </w:tr>
      <w:tr w:rsidR="00F33210" w:rsidTr="004D39B0">
        <w:tc>
          <w:tcPr>
            <w:tcW w:w="9350" w:type="dxa"/>
            <w:gridSpan w:val="4"/>
          </w:tcPr>
          <w:p w:rsidR="00F33210" w:rsidRPr="00F33210" w:rsidRDefault="00F33210" w:rsidP="004D39B0">
            <w:pPr>
              <w:autoSpaceDE w:val="0"/>
              <w:autoSpaceDN w:val="0"/>
              <w:adjustRightInd w:val="0"/>
              <w:rPr>
                <w:b/>
                <w:sz w:val="20"/>
                <w:szCs w:val="20"/>
              </w:rPr>
            </w:pPr>
            <w:r w:rsidRPr="00F33210">
              <w:rPr>
                <w:b/>
                <w:sz w:val="20"/>
                <w:szCs w:val="20"/>
              </w:rPr>
              <w:t xml:space="preserve">List Major Activities and Objectives Accomplished During the Last Year:  </w:t>
            </w:r>
          </w:p>
          <w:p w:rsidR="00F33210" w:rsidRPr="00F33210" w:rsidRDefault="00F33210" w:rsidP="004D39B0">
            <w:pPr>
              <w:autoSpaceDE w:val="0"/>
              <w:autoSpaceDN w:val="0"/>
              <w:adjustRightInd w:val="0"/>
              <w:rPr>
                <w:sz w:val="20"/>
                <w:szCs w:val="20"/>
              </w:rPr>
            </w:pPr>
            <w:r w:rsidRPr="00F33210">
              <w:rPr>
                <w:sz w:val="20"/>
                <w:szCs w:val="20"/>
              </w:rPr>
              <w:t>1.</w:t>
            </w:r>
          </w:p>
          <w:p w:rsidR="00F33210" w:rsidRPr="00F33210" w:rsidRDefault="00F33210" w:rsidP="004D39B0">
            <w:pPr>
              <w:autoSpaceDE w:val="0"/>
              <w:autoSpaceDN w:val="0"/>
              <w:adjustRightInd w:val="0"/>
              <w:rPr>
                <w:sz w:val="20"/>
                <w:szCs w:val="20"/>
              </w:rPr>
            </w:pPr>
            <w:r w:rsidRPr="00F33210">
              <w:rPr>
                <w:sz w:val="20"/>
                <w:szCs w:val="20"/>
              </w:rPr>
              <w:t>2.</w:t>
            </w:r>
          </w:p>
          <w:p w:rsidR="00F33210" w:rsidRPr="00F33210" w:rsidRDefault="00F33210" w:rsidP="004D39B0">
            <w:pPr>
              <w:autoSpaceDE w:val="0"/>
              <w:autoSpaceDN w:val="0"/>
              <w:adjustRightInd w:val="0"/>
              <w:rPr>
                <w:sz w:val="20"/>
                <w:szCs w:val="20"/>
              </w:rPr>
            </w:pPr>
            <w:r w:rsidRPr="00F33210">
              <w:rPr>
                <w:sz w:val="20"/>
                <w:szCs w:val="20"/>
              </w:rPr>
              <w:t>3.</w:t>
            </w:r>
          </w:p>
          <w:p w:rsidR="00F33210" w:rsidRPr="00F33210" w:rsidRDefault="00F33210" w:rsidP="004D39B0">
            <w:pPr>
              <w:autoSpaceDE w:val="0"/>
              <w:autoSpaceDN w:val="0"/>
              <w:adjustRightInd w:val="0"/>
              <w:rPr>
                <w:sz w:val="20"/>
                <w:szCs w:val="20"/>
              </w:rPr>
            </w:pPr>
            <w:r w:rsidRPr="00F33210">
              <w:rPr>
                <w:sz w:val="20"/>
                <w:szCs w:val="20"/>
              </w:rPr>
              <w:t>4.</w:t>
            </w:r>
          </w:p>
          <w:p w:rsidR="00F33210" w:rsidRPr="00F33210" w:rsidRDefault="00F33210" w:rsidP="004D39B0">
            <w:pPr>
              <w:autoSpaceDE w:val="0"/>
              <w:autoSpaceDN w:val="0"/>
              <w:adjustRightInd w:val="0"/>
              <w:rPr>
                <w:sz w:val="20"/>
                <w:szCs w:val="20"/>
              </w:rPr>
            </w:pPr>
            <w:r w:rsidRPr="00F33210">
              <w:rPr>
                <w:sz w:val="20"/>
                <w:szCs w:val="20"/>
              </w:rPr>
              <w:t>5.</w:t>
            </w:r>
          </w:p>
          <w:p w:rsidR="00F33210" w:rsidRPr="00F33210" w:rsidRDefault="00F33210" w:rsidP="004D39B0">
            <w:pPr>
              <w:autoSpaceDE w:val="0"/>
              <w:autoSpaceDN w:val="0"/>
              <w:adjustRightInd w:val="0"/>
              <w:rPr>
                <w:sz w:val="20"/>
                <w:szCs w:val="20"/>
              </w:rPr>
            </w:pPr>
          </w:p>
        </w:tc>
      </w:tr>
      <w:tr w:rsidR="00F33210" w:rsidTr="004D39B0">
        <w:tc>
          <w:tcPr>
            <w:tcW w:w="9350" w:type="dxa"/>
            <w:gridSpan w:val="4"/>
          </w:tcPr>
          <w:p w:rsidR="00F33210" w:rsidRPr="00F33210" w:rsidRDefault="00F33210" w:rsidP="004D39B0">
            <w:pPr>
              <w:autoSpaceDE w:val="0"/>
              <w:autoSpaceDN w:val="0"/>
              <w:adjustRightInd w:val="0"/>
              <w:rPr>
                <w:b/>
                <w:sz w:val="20"/>
                <w:szCs w:val="20"/>
              </w:rPr>
            </w:pPr>
            <w:r w:rsidRPr="00F33210">
              <w:rPr>
                <w:b/>
                <w:sz w:val="20"/>
                <w:szCs w:val="20"/>
              </w:rPr>
              <w:t xml:space="preserve">List Activities and Objectives that Will be Accomplished in the Coming Year:  </w:t>
            </w:r>
          </w:p>
          <w:p w:rsidR="00F33210" w:rsidRPr="00F33210" w:rsidRDefault="00F33210" w:rsidP="004D39B0">
            <w:pPr>
              <w:autoSpaceDE w:val="0"/>
              <w:autoSpaceDN w:val="0"/>
              <w:adjustRightInd w:val="0"/>
              <w:rPr>
                <w:sz w:val="20"/>
                <w:szCs w:val="20"/>
              </w:rPr>
            </w:pPr>
            <w:r w:rsidRPr="00F33210">
              <w:rPr>
                <w:sz w:val="20"/>
                <w:szCs w:val="20"/>
              </w:rPr>
              <w:t>1.</w:t>
            </w:r>
          </w:p>
          <w:p w:rsidR="00F33210" w:rsidRPr="00F33210" w:rsidRDefault="00F33210" w:rsidP="004D39B0">
            <w:pPr>
              <w:autoSpaceDE w:val="0"/>
              <w:autoSpaceDN w:val="0"/>
              <w:adjustRightInd w:val="0"/>
              <w:rPr>
                <w:sz w:val="20"/>
                <w:szCs w:val="20"/>
              </w:rPr>
            </w:pPr>
            <w:r w:rsidRPr="00F33210">
              <w:rPr>
                <w:sz w:val="20"/>
                <w:szCs w:val="20"/>
              </w:rPr>
              <w:t>2.</w:t>
            </w:r>
          </w:p>
          <w:p w:rsidR="00F33210" w:rsidRPr="00F33210" w:rsidRDefault="00F33210" w:rsidP="004D39B0">
            <w:pPr>
              <w:autoSpaceDE w:val="0"/>
              <w:autoSpaceDN w:val="0"/>
              <w:adjustRightInd w:val="0"/>
              <w:rPr>
                <w:sz w:val="20"/>
                <w:szCs w:val="20"/>
              </w:rPr>
            </w:pPr>
            <w:r w:rsidRPr="00F33210">
              <w:rPr>
                <w:sz w:val="20"/>
                <w:szCs w:val="20"/>
              </w:rPr>
              <w:t>3.</w:t>
            </w:r>
          </w:p>
          <w:p w:rsidR="00F33210" w:rsidRPr="00F33210" w:rsidRDefault="00F33210" w:rsidP="004D39B0">
            <w:pPr>
              <w:autoSpaceDE w:val="0"/>
              <w:autoSpaceDN w:val="0"/>
              <w:adjustRightInd w:val="0"/>
              <w:rPr>
                <w:sz w:val="20"/>
                <w:szCs w:val="20"/>
              </w:rPr>
            </w:pPr>
            <w:r w:rsidRPr="00F33210">
              <w:rPr>
                <w:sz w:val="20"/>
                <w:szCs w:val="20"/>
              </w:rPr>
              <w:t>4.</w:t>
            </w:r>
          </w:p>
          <w:p w:rsidR="00F33210" w:rsidRPr="00F33210" w:rsidRDefault="00F33210" w:rsidP="004D39B0">
            <w:pPr>
              <w:autoSpaceDE w:val="0"/>
              <w:autoSpaceDN w:val="0"/>
              <w:adjustRightInd w:val="0"/>
              <w:rPr>
                <w:sz w:val="20"/>
                <w:szCs w:val="20"/>
              </w:rPr>
            </w:pPr>
            <w:r w:rsidRPr="00F33210">
              <w:rPr>
                <w:sz w:val="20"/>
                <w:szCs w:val="20"/>
              </w:rPr>
              <w:t>5.</w:t>
            </w:r>
          </w:p>
          <w:p w:rsidR="00F33210" w:rsidRPr="00F33210" w:rsidRDefault="00F33210" w:rsidP="004D39B0">
            <w:pPr>
              <w:autoSpaceDE w:val="0"/>
              <w:autoSpaceDN w:val="0"/>
              <w:adjustRightInd w:val="0"/>
              <w:rPr>
                <w:sz w:val="20"/>
                <w:szCs w:val="20"/>
              </w:rPr>
            </w:pPr>
          </w:p>
        </w:tc>
      </w:tr>
      <w:tr w:rsidR="00F33210" w:rsidTr="004D39B0">
        <w:tc>
          <w:tcPr>
            <w:tcW w:w="9350" w:type="dxa"/>
            <w:gridSpan w:val="4"/>
          </w:tcPr>
          <w:p w:rsidR="00F33210" w:rsidRPr="00F33210" w:rsidRDefault="00F33210" w:rsidP="004D39B0">
            <w:pPr>
              <w:autoSpaceDE w:val="0"/>
              <w:autoSpaceDN w:val="0"/>
              <w:adjustRightInd w:val="0"/>
              <w:rPr>
                <w:b/>
                <w:sz w:val="20"/>
                <w:szCs w:val="20"/>
              </w:rPr>
            </w:pPr>
            <w:r w:rsidRPr="00F33210">
              <w:rPr>
                <w:b/>
                <w:sz w:val="20"/>
                <w:szCs w:val="20"/>
              </w:rPr>
              <w:t xml:space="preserve">Describe any </w:t>
            </w:r>
            <w:r w:rsidR="00EA7C67">
              <w:rPr>
                <w:b/>
                <w:sz w:val="20"/>
                <w:szCs w:val="20"/>
              </w:rPr>
              <w:t>C</w:t>
            </w:r>
            <w:r w:rsidRPr="00F33210">
              <w:rPr>
                <w:b/>
                <w:sz w:val="20"/>
                <w:szCs w:val="20"/>
              </w:rPr>
              <w:t xml:space="preserve">hanges you </w:t>
            </w:r>
            <w:r w:rsidR="00EA7C67">
              <w:rPr>
                <w:b/>
                <w:sz w:val="20"/>
                <w:szCs w:val="20"/>
              </w:rPr>
              <w:t>A</w:t>
            </w:r>
            <w:r w:rsidRPr="00F33210">
              <w:rPr>
                <w:b/>
                <w:sz w:val="20"/>
                <w:szCs w:val="20"/>
              </w:rPr>
              <w:t xml:space="preserve">nticipate to </w:t>
            </w:r>
            <w:r w:rsidR="000B5B2A">
              <w:rPr>
                <w:b/>
                <w:sz w:val="20"/>
                <w:szCs w:val="20"/>
              </w:rPr>
              <w:t>the</w:t>
            </w:r>
            <w:r w:rsidRPr="00F33210">
              <w:rPr>
                <w:b/>
                <w:sz w:val="20"/>
                <w:szCs w:val="20"/>
              </w:rPr>
              <w:t xml:space="preserve"> </w:t>
            </w:r>
            <w:r w:rsidR="00EA7C67">
              <w:rPr>
                <w:b/>
                <w:sz w:val="20"/>
                <w:szCs w:val="20"/>
              </w:rPr>
              <w:t>S</w:t>
            </w:r>
            <w:r w:rsidRPr="00F33210">
              <w:rPr>
                <w:b/>
                <w:sz w:val="20"/>
                <w:szCs w:val="20"/>
              </w:rPr>
              <w:t xml:space="preserve">ubcommittee:  </w:t>
            </w:r>
          </w:p>
          <w:p w:rsidR="00F33210" w:rsidRPr="00F33210" w:rsidRDefault="00F33210" w:rsidP="004D39B0">
            <w:pPr>
              <w:autoSpaceDE w:val="0"/>
              <w:autoSpaceDN w:val="0"/>
              <w:adjustRightInd w:val="0"/>
              <w:rPr>
                <w:sz w:val="20"/>
                <w:szCs w:val="20"/>
              </w:rPr>
            </w:pPr>
          </w:p>
          <w:p w:rsidR="00F33210" w:rsidRPr="00F33210" w:rsidRDefault="00F33210" w:rsidP="004D39B0">
            <w:pPr>
              <w:autoSpaceDE w:val="0"/>
              <w:autoSpaceDN w:val="0"/>
              <w:adjustRightInd w:val="0"/>
              <w:rPr>
                <w:sz w:val="20"/>
                <w:szCs w:val="20"/>
              </w:rPr>
            </w:pPr>
          </w:p>
        </w:tc>
      </w:tr>
      <w:tr w:rsidR="000B5B2A" w:rsidTr="004D39B0">
        <w:tc>
          <w:tcPr>
            <w:tcW w:w="9350" w:type="dxa"/>
            <w:gridSpan w:val="4"/>
          </w:tcPr>
          <w:p w:rsidR="000B5B2A" w:rsidRDefault="000B5B2A" w:rsidP="004D39B0">
            <w:pPr>
              <w:autoSpaceDE w:val="0"/>
              <w:autoSpaceDN w:val="0"/>
              <w:adjustRightInd w:val="0"/>
              <w:rPr>
                <w:b/>
                <w:sz w:val="20"/>
                <w:szCs w:val="20"/>
              </w:rPr>
            </w:pPr>
            <w:r>
              <w:rPr>
                <w:b/>
                <w:sz w:val="20"/>
                <w:szCs w:val="20"/>
              </w:rPr>
              <w:t>List Subcommittee Members</w:t>
            </w:r>
            <w:r w:rsidR="00EA7C67">
              <w:rPr>
                <w:b/>
                <w:sz w:val="20"/>
                <w:szCs w:val="20"/>
              </w:rPr>
              <w:t>:</w:t>
            </w: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Pr="00F33210" w:rsidRDefault="000B5B2A" w:rsidP="004D39B0">
            <w:pPr>
              <w:autoSpaceDE w:val="0"/>
              <w:autoSpaceDN w:val="0"/>
              <w:adjustRightInd w:val="0"/>
              <w:rPr>
                <w:b/>
                <w:sz w:val="20"/>
                <w:szCs w:val="20"/>
              </w:rPr>
            </w:pPr>
          </w:p>
        </w:tc>
      </w:tr>
      <w:tr w:rsidR="00EB4017" w:rsidTr="004D39B0">
        <w:tc>
          <w:tcPr>
            <w:tcW w:w="9350" w:type="dxa"/>
            <w:gridSpan w:val="4"/>
          </w:tcPr>
          <w:p w:rsidR="00EB4017" w:rsidRDefault="00EB4017" w:rsidP="004D39B0">
            <w:pPr>
              <w:autoSpaceDE w:val="0"/>
              <w:autoSpaceDN w:val="0"/>
              <w:adjustRightInd w:val="0"/>
              <w:rPr>
                <w:b/>
                <w:sz w:val="20"/>
                <w:szCs w:val="20"/>
              </w:rPr>
            </w:pPr>
            <w:r>
              <w:rPr>
                <w:b/>
                <w:sz w:val="20"/>
                <w:szCs w:val="20"/>
              </w:rPr>
              <w:t>Comments:</w:t>
            </w:r>
          </w:p>
          <w:p w:rsidR="00EB4017" w:rsidRDefault="00EB4017"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p w:rsidR="00545107" w:rsidRDefault="00545107"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p w:rsidR="00545107" w:rsidRDefault="00545107" w:rsidP="004D39B0">
            <w:pPr>
              <w:autoSpaceDE w:val="0"/>
              <w:autoSpaceDN w:val="0"/>
              <w:adjustRightInd w:val="0"/>
              <w:rPr>
                <w:b/>
                <w:sz w:val="20"/>
                <w:szCs w:val="20"/>
              </w:rPr>
            </w:pPr>
          </w:p>
          <w:p w:rsidR="00EB4017" w:rsidRDefault="00EB4017" w:rsidP="004D39B0">
            <w:pPr>
              <w:autoSpaceDE w:val="0"/>
              <w:autoSpaceDN w:val="0"/>
              <w:adjustRightInd w:val="0"/>
              <w:rPr>
                <w:b/>
                <w:sz w:val="20"/>
                <w:szCs w:val="20"/>
              </w:rPr>
            </w:pPr>
          </w:p>
        </w:tc>
      </w:tr>
      <w:tr w:rsidR="000B5B2A" w:rsidTr="004D39B0">
        <w:tc>
          <w:tcPr>
            <w:tcW w:w="9350" w:type="dxa"/>
            <w:gridSpan w:val="4"/>
          </w:tcPr>
          <w:p w:rsidR="000B5B2A" w:rsidRPr="00F33210" w:rsidRDefault="000B5B2A" w:rsidP="004D39B0">
            <w:pPr>
              <w:autoSpaceDE w:val="0"/>
              <w:autoSpaceDN w:val="0"/>
              <w:adjustRightInd w:val="0"/>
              <w:jc w:val="center"/>
              <w:rPr>
                <w:b/>
                <w:sz w:val="24"/>
                <w:szCs w:val="24"/>
              </w:rPr>
            </w:pPr>
            <w:r>
              <w:rPr>
                <w:b/>
                <w:sz w:val="24"/>
                <w:szCs w:val="24"/>
              </w:rPr>
              <w:lastRenderedPageBreak/>
              <w:t>Workgroup</w:t>
            </w:r>
            <w:r w:rsidRPr="00F33210">
              <w:rPr>
                <w:b/>
                <w:sz w:val="24"/>
                <w:szCs w:val="24"/>
              </w:rPr>
              <w:t xml:space="preserve"> Work Plan</w:t>
            </w: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sidRPr="00F33210">
              <w:rPr>
                <w:b/>
                <w:sz w:val="20"/>
                <w:szCs w:val="20"/>
              </w:rPr>
              <w:t xml:space="preserve">Date: </w:t>
            </w: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Pr>
                <w:b/>
                <w:sz w:val="20"/>
                <w:szCs w:val="20"/>
              </w:rPr>
              <w:t>Workgroup</w:t>
            </w:r>
            <w:r w:rsidRPr="00F33210">
              <w:rPr>
                <w:b/>
                <w:sz w:val="20"/>
                <w:szCs w:val="20"/>
              </w:rPr>
              <w:t xml:space="preserve"> Name:  </w:t>
            </w:r>
          </w:p>
          <w:p w:rsidR="000B5B2A" w:rsidRPr="00F33210" w:rsidRDefault="000B5B2A" w:rsidP="004D39B0">
            <w:pPr>
              <w:autoSpaceDE w:val="0"/>
              <w:autoSpaceDN w:val="0"/>
              <w:adjustRightInd w:val="0"/>
              <w:rPr>
                <w:sz w:val="20"/>
                <w:szCs w:val="20"/>
              </w:rPr>
            </w:pPr>
          </w:p>
        </w:tc>
      </w:tr>
      <w:tr w:rsidR="000B5B2A" w:rsidTr="004D39B0">
        <w:tc>
          <w:tcPr>
            <w:tcW w:w="3116" w:type="dxa"/>
          </w:tcPr>
          <w:p w:rsidR="000B5B2A" w:rsidRPr="00F33210" w:rsidRDefault="000B5B2A" w:rsidP="004D39B0">
            <w:pPr>
              <w:autoSpaceDE w:val="0"/>
              <w:autoSpaceDN w:val="0"/>
              <w:adjustRightInd w:val="0"/>
              <w:rPr>
                <w:b/>
                <w:sz w:val="20"/>
                <w:szCs w:val="20"/>
              </w:rPr>
            </w:pPr>
            <w:r w:rsidRPr="00F33210">
              <w:rPr>
                <w:b/>
                <w:sz w:val="20"/>
                <w:szCs w:val="20"/>
              </w:rPr>
              <w:t xml:space="preserve">Chair:  </w:t>
            </w:r>
          </w:p>
        </w:tc>
        <w:tc>
          <w:tcPr>
            <w:tcW w:w="3117" w:type="dxa"/>
            <w:gridSpan w:val="2"/>
          </w:tcPr>
          <w:p w:rsidR="000B5B2A" w:rsidRPr="00F33210" w:rsidRDefault="000B5B2A" w:rsidP="004D39B0">
            <w:pPr>
              <w:autoSpaceDE w:val="0"/>
              <w:autoSpaceDN w:val="0"/>
              <w:adjustRightInd w:val="0"/>
              <w:rPr>
                <w:b/>
                <w:sz w:val="20"/>
                <w:szCs w:val="20"/>
              </w:rPr>
            </w:pPr>
            <w:r w:rsidRPr="00F33210">
              <w:rPr>
                <w:b/>
                <w:sz w:val="20"/>
                <w:szCs w:val="20"/>
              </w:rPr>
              <w:t xml:space="preserve">Vice Chair:  </w:t>
            </w:r>
          </w:p>
        </w:tc>
        <w:tc>
          <w:tcPr>
            <w:tcW w:w="3117" w:type="dxa"/>
          </w:tcPr>
          <w:p w:rsidR="000B5B2A" w:rsidRPr="00F33210" w:rsidRDefault="000B5B2A" w:rsidP="004D39B0">
            <w:pPr>
              <w:autoSpaceDE w:val="0"/>
              <w:autoSpaceDN w:val="0"/>
              <w:adjustRightInd w:val="0"/>
              <w:rPr>
                <w:b/>
                <w:sz w:val="20"/>
                <w:szCs w:val="20"/>
              </w:rPr>
            </w:pPr>
            <w:r w:rsidRPr="00F33210">
              <w:rPr>
                <w:b/>
                <w:sz w:val="20"/>
                <w:szCs w:val="20"/>
              </w:rPr>
              <w:t xml:space="preserve">Staff:  </w:t>
            </w: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Pr>
                <w:b/>
                <w:sz w:val="20"/>
                <w:szCs w:val="20"/>
              </w:rPr>
              <w:t>Workgroup</w:t>
            </w:r>
            <w:r w:rsidRPr="00F33210">
              <w:rPr>
                <w:b/>
                <w:sz w:val="20"/>
                <w:szCs w:val="20"/>
              </w:rPr>
              <w:t xml:space="preserve"> Charge:  </w:t>
            </w:r>
          </w:p>
          <w:p w:rsidR="000B5B2A" w:rsidRPr="00F33210" w:rsidRDefault="000B5B2A" w:rsidP="004D39B0">
            <w:pPr>
              <w:autoSpaceDE w:val="0"/>
              <w:autoSpaceDN w:val="0"/>
              <w:adjustRightInd w:val="0"/>
              <w:rPr>
                <w:sz w:val="20"/>
                <w:szCs w:val="20"/>
              </w:rPr>
            </w:pPr>
          </w:p>
          <w:p w:rsidR="000B5B2A" w:rsidRPr="00F33210" w:rsidRDefault="000B5B2A" w:rsidP="004D39B0">
            <w:pPr>
              <w:autoSpaceDE w:val="0"/>
              <w:autoSpaceDN w:val="0"/>
              <w:adjustRightInd w:val="0"/>
              <w:rPr>
                <w:sz w:val="20"/>
                <w:szCs w:val="20"/>
              </w:rPr>
            </w:pPr>
          </w:p>
        </w:tc>
      </w:tr>
      <w:tr w:rsidR="000B5B2A" w:rsidTr="004D39B0">
        <w:tc>
          <w:tcPr>
            <w:tcW w:w="9350" w:type="dxa"/>
            <w:gridSpan w:val="4"/>
          </w:tcPr>
          <w:p w:rsidR="000B5B2A" w:rsidRPr="00F33210" w:rsidRDefault="000B5B2A" w:rsidP="004D39B0">
            <w:pPr>
              <w:autoSpaceDE w:val="0"/>
              <w:autoSpaceDN w:val="0"/>
              <w:adjustRightInd w:val="0"/>
              <w:rPr>
                <w:sz w:val="20"/>
                <w:szCs w:val="20"/>
              </w:rPr>
            </w:pPr>
            <w:r w:rsidRPr="00F33210">
              <w:rPr>
                <w:b/>
                <w:sz w:val="20"/>
                <w:szCs w:val="20"/>
              </w:rPr>
              <w:t xml:space="preserve">Changes to the Charge:  </w:t>
            </w:r>
          </w:p>
          <w:p w:rsidR="000B5B2A" w:rsidRPr="00F33210" w:rsidRDefault="000B5B2A" w:rsidP="004D39B0">
            <w:pPr>
              <w:autoSpaceDE w:val="0"/>
              <w:autoSpaceDN w:val="0"/>
              <w:adjustRightInd w:val="0"/>
              <w:rPr>
                <w:sz w:val="20"/>
                <w:szCs w:val="20"/>
              </w:rPr>
            </w:pP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sidRPr="00F33210">
              <w:rPr>
                <w:b/>
                <w:sz w:val="20"/>
                <w:szCs w:val="20"/>
              </w:rPr>
              <w:t xml:space="preserve">List Major Activities and Objectives Accomplished During the Last Year:  </w:t>
            </w:r>
          </w:p>
          <w:p w:rsidR="000B5B2A" w:rsidRPr="00F33210" w:rsidRDefault="000B5B2A" w:rsidP="004D39B0">
            <w:pPr>
              <w:autoSpaceDE w:val="0"/>
              <w:autoSpaceDN w:val="0"/>
              <w:adjustRightInd w:val="0"/>
              <w:rPr>
                <w:sz w:val="20"/>
                <w:szCs w:val="20"/>
              </w:rPr>
            </w:pPr>
            <w:r w:rsidRPr="00F33210">
              <w:rPr>
                <w:sz w:val="20"/>
                <w:szCs w:val="20"/>
              </w:rPr>
              <w:t>1.</w:t>
            </w:r>
          </w:p>
          <w:p w:rsidR="000B5B2A" w:rsidRPr="00F33210" w:rsidRDefault="000B5B2A" w:rsidP="004D39B0">
            <w:pPr>
              <w:autoSpaceDE w:val="0"/>
              <w:autoSpaceDN w:val="0"/>
              <w:adjustRightInd w:val="0"/>
              <w:rPr>
                <w:sz w:val="20"/>
                <w:szCs w:val="20"/>
              </w:rPr>
            </w:pPr>
            <w:r w:rsidRPr="00F33210">
              <w:rPr>
                <w:sz w:val="20"/>
                <w:szCs w:val="20"/>
              </w:rPr>
              <w:t>2.</w:t>
            </w:r>
          </w:p>
          <w:p w:rsidR="000B5B2A" w:rsidRPr="00F33210" w:rsidRDefault="000B5B2A" w:rsidP="004D39B0">
            <w:pPr>
              <w:autoSpaceDE w:val="0"/>
              <w:autoSpaceDN w:val="0"/>
              <w:adjustRightInd w:val="0"/>
              <w:rPr>
                <w:sz w:val="20"/>
                <w:szCs w:val="20"/>
              </w:rPr>
            </w:pPr>
            <w:r w:rsidRPr="00F33210">
              <w:rPr>
                <w:sz w:val="20"/>
                <w:szCs w:val="20"/>
              </w:rPr>
              <w:t>3.</w:t>
            </w:r>
          </w:p>
          <w:p w:rsidR="000B5B2A" w:rsidRPr="00F33210" w:rsidRDefault="000B5B2A" w:rsidP="004D39B0">
            <w:pPr>
              <w:autoSpaceDE w:val="0"/>
              <w:autoSpaceDN w:val="0"/>
              <w:adjustRightInd w:val="0"/>
              <w:rPr>
                <w:sz w:val="20"/>
                <w:szCs w:val="20"/>
              </w:rPr>
            </w:pPr>
            <w:r w:rsidRPr="00F33210">
              <w:rPr>
                <w:sz w:val="20"/>
                <w:szCs w:val="20"/>
              </w:rPr>
              <w:t>4.</w:t>
            </w:r>
          </w:p>
          <w:p w:rsidR="000B5B2A" w:rsidRPr="00F33210" w:rsidRDefault="000B5B2A" w:rsidP="004D39B0">
            <w:pPr>
              <w:autoSpaceDE w:val="0"/>
              <w:autoSpaceDN w:val="0"/>
              <w:adjustRightInd w:val="0"/>
              <w:rPr>
                <w:sz w:val="20"/>
                <w:szCs w:val="20"/>
              </w:rPr>
            </w:pPr>
            <w:r w:rsidRPr="00F33210">
              <w:rPr>
                <w:sz w:val="20"/>
                <w:szCs w:val="20"/>
              </w:rPr>
              <w:t>5.</w:t>
            </w:r>
          </w:p>
          <w:p w:rsidR="000B5B2A" w:rsidRPr="00F33210" w:rsidRDefault="000B5B2A" w:rsidP="004D39B0">
            <w:pPr>
              <w:autoSpaceDE w:val="0"/>
              <w:autoSpaceDN w:val="0"/>
              <w:adjustRightInd w:val="0"/>
              <w:rPr>
                <w:sz w:val="20"/>
                <w:szCs w:val="20"/>
              </w:rPr>
            </w:pP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sidRPr="00F33210">
              <w:rPr>
                <w:b/>
                <w:sz w:val="20"/>
                <w:szCs w:val="20"/>
              </w:rPr>
              <w:t xml:space="preserve">List Activities and Objectives that </w:t>
            </w:r>
            <w:r w:rsidR="00EA7C67">
              <w:rPr>
                <w:b/>
                <w:sz w:val="20"/>
                <w:szCs w:val="20"/>
              </w:rPr>
              <w:t>w</w:t>
            </w:r>
            <w:r w:rsidRPr="00F33210">
              <w:rPr>
                <w:b/>
                <w:sz w:val="20"/>
                <w:szCs w:val="20"/>
              </w:rPr>
              <w:t xml:space="preserve">ill be Accomplished in the Coming Year:  </w:t>
            </w:r>
          </w:p>
          <w:p w:rsidR="000B5B2A" w:rsidRPr="00F33210" w:rsidRDefault="000B5B2A" w:rsidP="004D39B0">
            <w:pPr>
              <w:autoSpaceDE w:val="0"/>
              <w:autoSpaceDN w:val="0"/>
              <w:adjustRightInd w:val="0"/>
              <w:rPr>
                <w:sz w:val="20"/>
                <w:szCs w:val="20"/>
              </w:rPr>
            </w:pPr>
            <w:r w:rsidRPr="00F33210">
              <w:rPr>
                <w:sz w:val="20"/>
                <w:szCs w:val="20"/>
              </w:rPr>
              <w:t>1.</w:t>
            </w:r>
          </w:p>
          <w:p w:rsidR="000B5B2A" w:rsidRPr="00F33210" w:rsidRDefault="000B5B2A" w:rsidP="004D39B0">
            <w:pPr>
              <w:autoSpaceDE w:val="0"/>
              <w:autoSpaceDN w:val="0"/>
              <w:adjustRightInd w:val="0"/>
              <w:rPr>
                <w:sz w:val="20"/>
                <w:szCs w:val="20"/>
              </w:rPr>
            </w:pPr>
            <w:r w:rsidRPr="00F33210">
              <w:rPr>
                <w:sz w:val="20"/>
                <w:szCs w:val="20"/>
              </w:rPr>
              <w:t>2.</w:t>
            </w:r>
          </w:p>
          <w:p w:rsidR="000B5B2A" w:rsidRPr="00F33210" w:rsidRDefault="000B5B2A" w:rsidP="004D39B0">
            <w:pPr>
              <w:autoSpaceDE w:val="0"/>
              <w:autoSpaceDN w:val="0"/>
              <w:adjustRightInd w:val="0"/>
              <w:rPr>
                <w:sz w:val="20"/>
                <w:szCs w:val="20"/>
              </w:rPr>
            </w:pPr>
            <w:r w:rsidRPr="00F33210">
              <w:rPr>
                <w:sz w:val="20"/>
                <w:szCs w:val="20"/>
              </w:rPr>
              <w:t>3.</w:t>
            </w:r>
          </w:p>
          <w:p w:rsidR="000B5B2A" w:rsidRPr="00F33210" w:rsidRDefault="000B5B2A" w:rsidP="004D39B0">
            <w:pPr>
              <w:autoSpaceDE w:val="0"/>
              <w:autoSpaceDN w:val="0"/>
              <w:adjustRightInd w:val="0"/>
              <w:rPr>
                <w:sz w:val="20"/>
                <w:szCs w:val="20"/>
              </w:rPr>
            </w:pPr>
            <w:r w:rsidRPr="00F33210">
              <w:rPr>
                <w:sz w:val="20"/>
                <w:szCs w:val="20"/>
              </w:rPr>
              <w:t>4.</w:t>
            </w:r>
          </w:p>
          <w:p w:rsidR="000B5B2A" w:rsidRPr="00F33210" w:rsidRDefault="000B5B2A" w:rsidP="004D39B0">
            <w:pPr>
              <w:autoSpaceDE w:val="0"/>
              <w:autoSpaceDN w:val="0"/>
              <w:adjustRightInd w:val="0"/>
              <w:rPr>
                <w:sz w:val="20"/>
                <w:szCs w:val="20"/>
              </w:rPr>
            </w:pPr>
            <w:r w:rsidRPr="00F33210">
              <w:rPr>
                <w:sz w:val="20"/>
                <w:szCs w:val="20"/>
              </w:rPr>
              <w:t>5.</w:t>
            </w:r>
          </w:p>
          <w:p w:rsidR="000B5B2A" w:rsidRPr="00F33210" w:rsidRDefault="000B5B2A" w:rsidP="004D39B0">
            <w:pPr>
              <w:autoSpaceDE w:val="0"/>
              <w:autoSpaceDN w:val="0"/>
              <w:adjustRightInd w:val="0"/>
              <w:rPr>
                <w:sz w:val="20"/>
                <w:szCs w:val="20"/>
              </w:rPr>
            </w:pPr>
          </w:p>
        </w:tc>
      </w:tr>
      <w:tr w:rsidR="000B5B2A" w:rsidTr="004D39B0">
        <w:tc>
          <w:tcPr>
            <w:tcW w:w="9350" w:type="dxa"/>
            <w:gridSpan w:val="4"/>
          </w:tcPr>
          <w:p w:rsidR="000B5B2A" w:rsidRPr="00F33210" w:rsidRDefault="000B5B2A" w:rsidP="004D39B0">
            <w:pPr>
              <w:autoSpaceDE w:val="0"/>
              <w:autoSpaceDN w:val="0"/>
              <w:adjustRightInd w:val="0"/>
              <w:rPr>
                <w:b/>
                <w:sz w:val="20"/>
                <w:szCs w:val="20"/>
              </w:rPr>
            </w:pPr>
            <w:r w:rsidRPr="00F33210">
              <w:rPr>
                <w:b/>
                <w:sz w:val="20"/>
                <w:szCs w:val="20"/>
              </w:rPr>
              <w:t xml:space="preserve">Describe any </w:t>
            </w:r>
            <w:r w:rsidR="00EA7C67">
              <w:rPr>
                <w:b/>
                <w:sz w:val="20"/>
                <w:szCs w:val="20"/>
              </w:rPr>
              <w:t>C</w:t>
            </w:r>
            <w:r w:rsidRPr="00F33210">
              <w:rPr>
                <w:b/>
                <w:sz w:val="20"/>
                <w:szCs w:val="20"/>
              </w:rPr>
              <w:t xml:space="preserve">hanges you </w:t>
            </w:r>
            <w:r w:rsidR="00EA7C67">
              <w:rPr>
                <w:b/>
                <w:sz w:val="20"/>
                <w:szCs w:val="20"/>
              </w:rPr>
              <w:t>A</w:t>
            </w:r>
            <w:r w:rsidRPr="00F33210">
              <w:rPr>
                <w:b/>
                <w:sz w:val="20"/>
                <w:szCs w:val="20"/>
              </w:rPr>
              <w:t xml:space="preserve">nticipate to </w:t>
            </w:r>
            <w:r>
              <w:rPr>
                <w:b/>
                <w:sz w:val="20"/>
                <w:szCs w:val="20"/>
              </w:rPr>
              <w:t>the</w:t>
            </w:r>
            <w:r w:rsidRPr="00F33210">
              <w:rPr>
                <w:b/>
                <w:sz w:val="20"/>
                <w:szCs w:val="20"/>
              </w:rPr>
              <w:t xml:space="preserve"> </w:t>
            </w:r>
            <w:r w:rsidR="00EA7C67">
              <w:rPr>
                <w:b/>
                <w:sz w:val="20"/>
                <w:szCs w:val="20"/>
              </w:rPr>
              <w:t>Work Group</w:t>
            </w:r>
            <w:r w:rsidRPr="00F33210">
              <w:rPr>
                <w:b/>
                <w:sz w:val="20"/>
                <w:szCs w:val="20"/>
              </w:rPr>
              <w:t xml:space="preserve">:  </w:t>
            </w:r>
          </w:p>
          <w:p w:rsidR="000B5B2A" w:rsidRPr="00F33210" w:rsidRDefault="000B5B2A" w:rsidP="004D39B0">
            <w:pPr>
              <w:autoSpaceDE w:val="0"/>
              <w:autoSpaceDN w:val="0"/>
              <w:adjustRightInd w:val="0"/>
              <w:rPr>
                <w:sz w:val="20"/>
                <w:szCs w:val="20"/>
              </w:rPr>
            </w:pPr>
          </w:p>
          <w:p w:rsidR="000B5B2A" w:rsidRPr="00F33210" w:rsidRDefault="000B5B2A" w:rsidP="004D39B0">
            <w:pPr>
              <w:autoSpaceDE w:val="0"/>
              <w:autoSpaceDN w:val="0"/>
              <w:adjustRightInd w:val="0"/>
              <w:rPr>
                <w:sz w:val="20"/>
                <w:szCs w:val="20"/>
              </w:rPr>
            </w:pPr>
          </w:p>
        </w:tc>
      </w:tr>
      <w:tr w:rsidR="000B5B2A" w:rsidTr="004D39B0">
        <w:tc>
          <w:tcPr>
            <w:tcW w:w="9350" w:type="dxa"/>
            <w:gridSpan w:val="4"/>
          </w:tcPr>
          <w:p w:rsidR="000B5B2A" w:rsidRDefault="000B5B2A" w:rsidP="004D39B0">
            <w:pPr>
              <w:autoSpaceDE w:val="0"/>
              <w:autoSpaceDN w:val="0"/>
              <w:adjustRightInd w:val="0"/>
              <w:rPr>
                <w:b/>
                <w:sz w:val="20"/>
                <w:szCs w:val="20"/>
              </w:rPr>
            </w:pPr>
            <w:r>
              <w:rPr>
                <w:b/>
                <w:sz w:val="20"/>
                <w:szCs w:val="20"/>
              </w:rPr>
              <w:t xml:space="preserve">List </w:t>
            </w:r>
            <w:r w:rsidR="00EB4017">
              <w:rPr>
                <w:b/>
                <w:sz w:val="20"/>
                <w:szCs w:val="20"/>
              </w:rPr>
              <w:t>Workgroup</w:t>
            </w:r>
            <w:r>
              <w:rPr>
                <w:b/>
                <w:sz w:val="20"/>
                <w:szCs w:val="20"/>
              </w:rPr>
              <w:t xml:space="preserve"> Members</w:t>
            </w:r>
            <w:r w:rsidR="00EA7C67">
              <w:rPr>
                <w:b/>
                <w:sz w:val="20"/>
                <w:szCs w:val="20"/>
              </w:rPr>
              <w:t>:</w:t>
            </w: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Default="000B5B2A" w:rsidP="004D39B0">
            <w:pPr>
              <w:autoSpaceDE w:val="0"/>
              <w:autoSpaceDN w:val="0"/>
              <w:adjustRightInd w:val="0"/>
              <w:rPr>
                <w:b/>
                <w:sz w:val="20"/>
                <w:szCs w:val="20"/>
              </w:rPr>
            </w:pPr>
          </w:p>
          <w:p w:rsidR="000B5B2A" w:rsidRPr="00F33210" w:rsidRDefault="000B5B2A" w:rsidP="004D39B0">
            <w:pPr>
              <w:autoSpaceDE w:val="0"/>
              <w:autoSpaceDN w:val="0"/>
              <w:adjustRightInd w:val="0"/>
              <w:rPr>
                <w:b/>
                <w:sz w:val="20"/>
                <w:szCs w:val="20"/>
              </w:rPr>
            </w:pPr>
          </w:p>
        </w:tc>
      </w:tr>
      <w:tr w:rsidR="00EA7C67" w:rsidTr="004837F9">
        <w:tc>
          <w:tcPr>
            <w:tcW w:w="4675" w:type="dxa"/>
            <w:gridSpan w:val="2"/>
          </w:tcPr>
          <w:p w:rsidR="00EA7C67" w:rsidRDefault="00EA7C67" w:rsidP="004D39B0">
            <w:pPr>
              <w:autoSpaceDE w:val="0"/>
              <w:autoSpaceDN w:val="0"/>
              <w:adjustRightInd w:val="0"/>
              <w:rPr>
                <w:b/>
                <w:sz w:val="20"/>
                <w:szCs w:val="20"/>
              </w:rPr>
            </w:pPr>
            <w:r>
              <w:rPr>
                <w:b/>
                <w:sz w:val="20"/>
                <w:szCs w:val="20"/>
              </w:rPr>
              <w:t>Date Workgroup Formed:</w:t>
            </w:r>
          </w:p>
        </w:tc>
        <w:tc>
          <w:tcPr>
            <w:tcW w:w="4675" w:type="dxa"/>
            <w:gridSpan w:val="2"/>
          </w:tcPr>
          <w:p w:rsidR="00EA7C67" w:rsidRDefault="00EA7C67" w:rsidP="00EA7C67">
            <w:pPr>
              <w:autoSpaceDE w:val="0"/>
              <w:autoSpaceDN w:val="0"/>
              <w:adjustRightInd w:val="0"/>
              <w:rPr>
                <w:b/>
                <w:sz w:val="20"/>
                <w:szCs w:val="20"/>
              </w:rPr>
            </w:pPr>
            <w:r>
              <w:rPr>
                <w:b/>
                <w:sz w:val="20"/>
                <w:szCs w:val="20"/>
              </w:rPr>
              <w:t>Expected Termination Date:</w:t>
            </w:r>
          </w:p>
        </w:tc>
      </w:tr>
      <w:tr w:rsidR="00EA7C67" w:rsidTr="004D39B0">
        <w:tc>
          <w:tcPr>
            <w:tcW w:w="9350" w:type="dxa"/>
            <w:gridSpan w:val="4"/>
          </w:tcPr>
          <w:p w:rsidR="00EA7C67" w:rsidRDefault="00EA7C67" w:rsidP="004D39B0">
            <w:pPr>
              <w:autoSpaceDE w:val="0"/>
              <w:autoSpaceDN w:val="0"/>
              <w:adjustRightInd w:val="0"/>
              <w:rPr>
                <w:b/>
                <w:sz w:val="20"/>
                <w:szCs w:val="20"/>
              </w:rPr>
            </w:pPr>
            <w:r>
              <w:rPr>
                <w:b/>
                <w:sz w:val="20"/>
                <w:szCs w:val="20"/>
              </w:rPr>
              <w:t>Comments</w:t>
            </w: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p w:rsidR="00EA7C67" w:rsidRDefault="00EA7C67" w:rsidP="004D39B0">
            <w:pPr>
              <w:autoSpaceDE w:val="0"/>
              <w:autoSpaceDN w:val="0"/>
              <w:adjustRightInd w:val="0"/>
              <w:rPr>
                <w:b/>
                <w:sz w:val="20"/>
                <w:szCs w:val="20"/>
              </w:rPr>
            </w:pPr>
          </w:p>
        </w:tc>
      </w:tr>
    </w:tbl>
    <w:p w:rsidR="000B5B2A" w:rsidRDefault="000B5B2A" w:rsidP="00EA7C67">
      <w:pPr>
        <w:autoSpaceDE w:val="0"/>
        <w:autoSpaceDN w:val="0"/>
        <w:adjustRightInd w:val="0"/>
        <w:spacing w:after="0" w:line="240" w:lineRule="auto"/>
        <w:rPr>
          <w:b/>
          <w:sz w:val="20"/>
          <w:szCs w:val="20"/>
        </w:rPr>
      </w:pPr>
    </w:p>
    <w:sectPr w:rsidR="000B5B2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D22" w:rsidRDefault="00F15D22" w:rsidP="00A47A3E">
      <w:pPr>
        <w:spacing w:after="0" w:line="240" w:lineRule="auto"/>
      </w:pPr>
      <w:r>
        <w:separator/>
      </w:r>
    </w:p>
  </w:endnote>
  <w:endnote w:type="continuationSeparator" w:id="0">
    <w:p w:rsidR="00F15D22" w:rsidRDefault="00F15D22" w:rsidP="00A47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BoldItalic">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943" w:rsidRDefault="00D62943">
    <w:pPr>
      <w:pStyle w:val="Footer"/>
    </w:pPr>
    <w:r>
      <w:t>AFWA</w:t>
    </w:r>
    <w:r w:rsidR="00F911EB">
      <w:t xml:space="preserve"> </w:t>
    </w:r>
    <w:r>
      <w:t>Committee Annual Work Plan</w:t>
    </w:r>
    <w:r>
      <w:ptab w:relativeTo="margin" w:alignment="center" w:leader="none"/>
    </w:r>
    <w:r>
      <w:ptab w:relativeTo="margin" w:alignment="right" w:leader="none"/>
    </w:r>
    <w:r>
      <w:rPr>
        <w:color w:val="808080" w:themeColor="background1" w:themeShade="80"/>
        <w:spacing w:val="60"/>
      </w:rPr>
      <w:t>Page</w:t>
    </w:r>
    <w:r>
      <w:t xml:space="preserve"> | </w:t>
    </w:r>
    <w:r>
      <w:fldChar w:fldCharType="begin"/>
    </w:r>
    <w:r>
      <w:instrText xml:space="preserve"> PAGE   \* MERGEFORMAT </w:instrText>
    </w:r>
    <w:r>
      <w:fldChar w:fldCharType="separate"/>
    </w:r>
    <w:r w:rsidR="00C679F8" w:rsidRPr="00C679F8">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D22" w:rsidRDefault="00F15D22" w:rsidP="00A47A3E">
      <w:pPr>
        <w:spacing w:after="0" w:line="240" w:lineRule="auto"/>
      </w:pPr>
      <w:r>
        <w:separator/>
      </w:r>
    </w:p>
  </w:footnote>
  <w:footnote w:type="continuationSeparator" w:id="0">
    <w:p w:rsidR="00F15D22" w:rsidRDefault="00F15D22" w:rsidP="00A47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7555"/>
    <w:multiLevelType w:val="hybridMultilevel"/>
    <w:tmpl w:val="04EE800E"/>
    <w:lvl w:ilvl="0" w:tplc="0BA64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B6918"/>
    <w:multiLevelType w:val="hybridMultilevel"/>
    <w:tmpl w:val="0ED4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10E9D"/>
    <w:multiLevelType w:val="hybridMultilevel"/>
    <w:tmpl w:val="91A6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BB610B"/>
    <w:multiLevelType w:val="hybridMultilevel"/>
    <w:tmpl w:val="11C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B55EC"/>
    <w:multiLevelType w:val="hybridMultilevel"/>
    <w:tmpl w:val="0ED4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F521A6"/>
    <w:multiLevelType w:val="hybridMultilevel"/>
    <w:tmpl w:val="11C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22DEB"/>
    <w:multiLevelType w:val="hybridMultilevel"/>
    <w:tmpl w:val="AD24E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151616"/>
    <w:multiLevelType w:val="hybridMultilevel"/>
    <w:tmpl w:val="F93C2CA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30F0B3C"/>
    <w:multiLevelType w:val="hybridMultilevel"/>
    <w:tmpl w:val="D6366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284582"/>
    <w:multiLevelType w:val="hybridMultilevel"/>
    <w:tmpl w:val="11C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34457"/>
    <w:multiLevelType w:val="hybridMultilevel"/>
    <w:tmpl w:val="0ED4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36A40"/>
    <w:multiLevelType w:val="hybridMultilevel"/>
    <w:tmpl w:val="D8189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BA0AAB"/>
    <w:multiLevelType w:val="hybridMultilevel"/>
    <w:tmpl w:val="E348CB32"/>
    <w:lvl w:ilvl="0" w:tplc="9252BD40">
      <w:start w:val="1"/>
      <w:numFmt w:val="decimal"/>
      <w:lvlText w:val="(%1)"/>
      <w:lvlJc w:val="left"/>
      <w:pPr>
        <w:ind w:left="360" w:hanging="360"/>
      </w:pPr>
      <w:rPr>
        <w:rFonts w:asciiTheme="minorHAnsi" w:hAnsiTheme="minorHAnsi" w:hint="default"/>
        <w:b/>
        <w:color w:val="auto"/>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BA1427"/>
    <w:multiLevelType w:val="hybridMultilevel"/>
    <w:tmpl w:val="99CE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662BB2"/>
    <w:multiLevelType w:val="hybridMultilevel"/>
    <w:tmpl w:val="6F6E27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931FD"/>
    <w:multiLevelType w:val="hybridMultilevel"/>
    <w:tmpl w:val="4546F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36750"/>
    <w:multiLevelType w:val="hybridMultilevel"/>
    <w:tmpl w:val="461CF482"/>
    <w:lvl w:ilvl="0" w:tplc="17E61EAE">
      <w:start w:val="1"/>
      <w:numFmt w:val="decimal"/>
      <w:lvlText w:val="%1)"/>
      <w:lvlJc w:val="left"/>
      <w:pPr>
        <w:ind w:left="720" w:hanging="360"/>
      </w:pPr>
      <w:rPr>
        <w:rFonts w:asciiTheme="minorHAnsi" w:hAnsiTheme="minorHAnsi" w:cstheme="min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930585"/>
    <w:multiLevelType w:val="hybridMultilevel"/>
    <w:tmpl w:val="BFCC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86A0C"/>
    <w:multiLevelType w:val="hybridMultilevel"/>
    <w:tmpl w:val="0ED4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7D2D8E"/>
    <w:multiLevelType w:val="hybridMultilevel"/>
    <w:tmpl w:val="11C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070BF5"/>
    <w:multiLevelType w:val="hybridMultilevel"/>
    <w:tmpl w:val="0ED42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62E80"/>
    <w:multiLevelType w:val="hybridMultilevel"/>
    <w:tmpl w:val="11C4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3"/>
  </w:num>
  <w:num w:numId="4">
    <w:abstractNumId w:val="0"/>
  </w:num>
  <w:num w:numId="5">
    <w:abstractNumId w:val="12"/>
  </w:num>
  <w:num w:numId="6">
    <w:abstractNumId w:val="8"/>
  </w:num>
  <w:num w:numId="7">
    <w:abstractNumId w:val="15"/>
  </w:num>
  <w:num w:numId="8">
    <w:abstractNumId w:val="20"/>
  </w:num>
  <w:num w:numId="9">
    <w:abstractNumId w:val="19"/>
  </w:num>
  <w:num w:numId="10">
    <w:abstractNumId w:val="18"/>
  </w:num>
  <w:num w:numId="11">
    <w:abstractNumId w:val="21"/>
  </w:num>
  <w:num w:numId="12">
    <w:abstractNumId w:val="1"/>
  </w:num>
  <w:num w:numId="13">
    <w:abstractNumId w:val="3"/>
  </w:num>
  <w:num w:numId="14">
    <w:abstractNumId w:val="10"/>
  </w:num>
  <w:num w:numId="15">
    <w:abstractNumId w:val="5"/>
  </w:num>
  <w:num w:numId="16">
    <w:abstractNumId w:val="4"/>
  </w:num>
  <w:num w:numId="17">
    <w:abstractNumId w:val="9"/>
  </w:num>
  <w:num w:numId="18">
    <w:abstractNumId w:val="14"/>
  </w:num>
  <w:num w:numId="19">
    <w:abstractNumId w:val="17"/>
  </w:num>
  <w:num w:numId="20">
    <w:abstractNumId w:val="11"/>
  </w:num>
  <w:num w:numId="21">
    <w:abstractNumId w:val="6"/>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58"/>
    <w:rsid w:val="00007ACD"/>
    <w:rsid w:val="00062BDB"/>
    <w:rsid w:val="000B5B2A"/>
    <w:rsid w:val="000D4D61"/>
    <w:rsid w:val="001507F9"/>
    <w:rsid w:val="001561CC"/>
    <w:rsid w:val="001F547E"/>
    <w:rsid w:val="00243065"/>
    <w:rsid w:val="002750D2"/>
    <w:rsid w:val="0027623C"/>
    <w:rsid w:val="00287175"/>
    <w:rsid w:val="002B7CF6"/>
    <w:rsid w:val="00327259"/>
    <w:rsid w:val="0033053B"/>
    <w:rsid w:val="00377A84"/>
    <w:rsid w:val="003B1304"/>
    <w:rsid w:val="00405EB8"/>
    <w:rsid w:val="004229FA"/>
    <w:rsid w:val="004256FD"/>
    <w:rsid w:val="00440D23"/>
    <w:rsid w:val="004C3900"/>
    <w:rsid w:val="004C6FF9"/>
    <w:rsid w:val="004F5A26"/>
    <w:rsid w:val="00510658"/>
    <w:rsid w:val="00513B24"/>
    <w:rsid w:val="005339B9"/>
    <w:rsid w:val="00545107"/>
    <w:rsid w:val="00551D20"/>
    <w:rsid w:val="0058767F"/>
    <w:rsid w:val="00587CB0"/>
    <w:rsid w:val="00653FAB"/>
    <w:rsid w:val="006A49A0"/>
    <w:rsid w:val="006E5097"/>
    <w:rsid w:val="0071420C"/>
    <w:rsid w:val="00734D35"/>
    <w:rsid w:val="00744AF2"/>
    <w:rsid w:val="00745275"/>
    <w:rsid w:val="00756C74"/>
    <w:rsid w:val="007B5F36"/>
    <w:rsid w:val="007E6AC2"/>
    <w:rsid w:val="008054D9"/>
    <w:rsid w:val="00810948"/>
    <w:rsid w:val="0081343A"/>
    <w:rsid w:val="008B4FDE"/>
    <w:rsid w:val="00911C9D"/>
    <w:rsid w:val="00952491"/>
    <w:rsid w:val="009845E8"/>
    <w:rsid w:val="00992204"/>
    <w:rsid w:val="00992477"/>
    <w:rsid w:val="009D0109"/>
    <w:rsid w:val="009D3612"/>
    <w:rsid w:val="009E3578"/>
    <w:rsid w:val="009E4857"/>
    <w:rsid w:val="009E7210"/>
    <w:rsid w:val="00A02BF2"/>
    <w:rsid w:val="00A47A3E"/>
    <w:rsid w:val="00A76821"/>
    <w:rsid w:val="00A93C95"/>
    <w:rsid w:val="00A94F3E"/>
    <w:rsid w:val="00A96B1E"/>
    <w:rsid w:val="00AA334E"/>
    <w:rsid w:val="00B3102B"/>
    <w:rsid w:val="00B36960"/>
    <w:rsid w:val="00B6230B"/>
    <w:rsid w:val="00B73200"/>
    <w:rsid w:val="00C64EBF"/>
    <w:rsid w:val="00C670DA"/>
    <w:rsid w:val="00C679F8"/>
    <w:rsid w:val="00C907A2"/>
    <w:rsid w:val="00C94549"/>
    <w:rsid w:val="00CD2BAD"/>
    <w:rsid w:val="00D01C36"/>
    <w:rsid w:val="00D62943"/>
    <w:rsid w:val="00D656F6"/>
    <w:rsid w:val="00DB1990"/>
    <w:rsid w:val="00DB38B7"/>
    <w:rsid w:val="00DE02BF"/>
    <w:rsid w:val="00DE429F"/>
    <w:rsid w:val="00E87BB3"/>
    <w:rsid w:val="00EA7C67"/>
    <w:rsid w:val="00EB4017"/>
    <w:rsid w:val="00EB7975"/>
    <w:rsid w:val="00ED5026"/>
    <w:rsid w:val="00F15D22"/>
    <w:rsid w:val="00F33210"/>
    <w:rsid w:val="00F751F5"/>
    <w:rsid w:val="00F911EB"/>
    <w:rsid w:val="00FF327C"/>
    <w:rsid w:val="00FF4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B7"/>
    <w:pPr>
      <w:ind w:left="720"/>
      <w:contextualSpacing/>
    </w:pPr>
  </w:style>
  <w:style w:type="paragraph" w:styleId="Header">
    <w:name w:val="header"/>
    <w:basedOn w:val="Normal"/>
    <w:link w:val="HeaderChar"/>
    <w:uiPriority w:val="99"/>
    <w:unhideWhenUsed/>
    <w:rsid w:val="00A47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A3E"/>
  </w:style>
  <w:style w:type="paragraph" w:styleId="Footer">
    <w:name w:val="footer"/>
    <w:basedOn w:val="Normal"/>
    <w:link w:val="FooterChar"/>
    <w:uiPriority w:val="99"/>
    <w:unhideWhenUsed/>
    <w:rsid w:val="00A47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A3E"/>
  </w:style>
  <w:style w:type="paragraph" w:styleId="BalloonText">
    <w:name w:val="Balloon Text"/>
    <w:basedOn w:val="Normal"/>
    <w:link w:val="BalloonTextChar"/>
    <w:uiPriority w:val="99"/>
    <w:semiHidden/>
    <w:unhideWhenUsed/>
    <w:rsid w:val="00A47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3E"/>
    <w:rPr>
      <w:rFonts w:ascii="Tahoma" w:hAnsi="Tahoma" w:cs="Tahoma"/>
      <w:sz w:val="16"/>
      <w:szCs w:val="16"/>
    </w:rPr>
  </w:style>
  <w:style w:type="character" w:styleId="Hyperlink">
    <w:name w:val="Hyperlink"/>
    <w:basedOn w:val="DefaultParagraphFont"/>
    <w:uiPriority w:val="99"/>
    <w:unhideWhenUsed/>
    <w:rsid w:val="009D0109"/>
    <w:rPr>
      <w:color w:val="0000FF" w:themeColor="hyperlink"/>
      <w:u w:val="single"/>
    </w:rPr>
  </w:style>
  <w:style w:type="character" w:styleId="CommentReference">
    <w:name w:val="annotation reference"/>
    <w:basedOn w:val="DefaultParagraphFont"/>
    <w:uiPriority w:val="99"/>
    <w:semiHidden/>
    <w:unhideWhenUsed/>
    <w:rsid w:val="00D62943"/>
    <w:rPr>
      <w:sz w:val="18"/>
      <w:szCs w:val="18"/>
    </w:rPr>
  </w:style>
  <w:style w:type="paragraph" w:styleId="CommentText">
    <w:name w:val="annotation text"/>
    <w:basedOn w:val="Normal"/>
    <w:link w:val="CommentTextChar"/>
    <w:uiPriority w:val="99"/>
    <w:semiHidden/>
    <w:unhideWhenUsed/>
    <w:rsid w:val="00D62943"/>
    <w:pPr>
      <w:spacing w:line="240" w:lineRule="auto"/>
    </w:pPr>
    <w:rPr>
      <w:sz w:val="24"/>
      <w:szCs w:val="24"/>
    </w:rPr>
  </w:style>
  <w:style w:type="character" w:customStyle="1" w:styleId="CommentTextChar">
    <w:name w:val="Comment Text Char"/>
    <w:basedOn w:val="DefaultParagraphFont"/>
    <w:link w:val="CommentText"/>
    <w:uiPriority w:val="99"/>
    <w:semiHidden/>
    <w:rsid w:val="00D62943"/>
    <w:rPr>
      <w:sz w:val="24"/>
      <w:szCs w:val="24"/>
    </w:rPr>
  </w:style>
  <w:style w:type="paragraph" w:styleId="CommentSubject">
    <w:name w:val="annotation subject"/>
    <w:basedOn w:val="CommentText"/>
    <w:next w:val="CommentText"/>
    <w:link w:val="CommentSubjectChar"/>
    <w:uiPriority w:val="99"/>
    <w:semiHidden/>
    <w:unhideWhenUsed/>
    <w:rsid w:val="00D62943"/>
    <w:rPr>
      <w:b/>
      <w:bCs/>
      <w:sz w:val="20"/>
      <w:szCs w:val="20"/>
    </w:rPr>
  </w:style>
  <w:style w:type="character" w:customStyle="1" w:styleId="CommentSubjectChar">
    <w:name w:val="Comment Subject Char"/>
    <w:basedOn w:val="CommentTextChar"/>
    <w:link w:val="CommentSubject"/>
    <w:uiPriority w:val="99"/>
    <w:semiHidden/>
    <w:rsid w:val="00D62943"/>
    <w:rPr>
      <w:b/>
      <w:bCs/>
      <w:sz w:val="20"/>
      <w:szCs w:val="20"/>
    </w:rPr>
  </w:style>
  <w:style w:type="paragraph" w:customStyle="1" w:styleId="Default">
    <w:name w:val="Default"/>
    <w:rsid w:val="00744AF2"/>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27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B7"/>
    <w:pPr>
      <w:ind w:left="720"/>
      <w:contextualSpacing/>
    </w:pPr>
  </w:style>
  <w:style w:type="paragraph" w:styleId="Header">
    <w:name w:val="header"/>
    <w:basedOn w:val="Normal"/>
    <w:link w:val="HeaderChar"/>
    <w:uiPriority w:val="99"/>
    <w:unhideWhenUsed/>
    <w:rsid w:val="00A47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A3E"/>
  </w:style>
  <w:style w:type="paragraph" w:styleId="Footer">
    <w:name w:val="footer"/>
    <w:basedOn w:val="Normal"/>
    <w:link w:val="FooterChar"/>
    <w:uiPriority w:val="99"/>
    <w:unhideWhenUsed/>
    <w:rsid w:val="00A47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A3E"/>
  </w:style>
  <w:style w:type="paragraph" w:styleId="BalloonText">
    <w:name w:val="Balloon Text"/>
    <w:basedOn w:val="Normal"/>
    <w:link w:val="BalloonTextChar"/>
    <w:uiPriority w:val="99"/>
    <w:semiHidden/>
    <w:unhideWhenUsed/>
    <w:rsid w:val="00A47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3E"/>
    <w:rPr>
      <w:rFonts w:ascii="Tahoma" w:hAnsi="Tahoma" w:cs="Tahoma"/>
      <w:sz w:val="16"/>
      <w:szCs w:val="16"/>
    </w:rPr>
  </w:style>
  <w:style w:type="character" w:styleId="Hyperlink">
    <w:name w:val="Hyperlink"/>
    <w:basedOn w:val="DefaultParagraphFont"/>
    <w:uiPriority w:val="99"/>
    <w:unhideWhenUsed/>
    <w:rsid w:val="009D0109"/>
    <w:rPr>
      <w:color w:val="0000FF" w:themeColor="hyperlink"/>
      <w:u w:val="single"/>
    </w:rPr>
  </w:style>
  <w:style w:type="character" w:styleId="CommentReference">
    <w:name w:val="annotation reference"/>
    <w:basedOn w:val="DefaultParagraphFont"/>
    <w:uiPriority w:val="99"/>
    <w:semiHidden/>
    <w:unhideWhenUsed/>
    <w:rsid w:val="00D62943"/>
    <w:rPr>
      <w:sz w:val="18"/>
      <w:szCs w:val="18"/>
    </w:rPr>
  </w:style>
  <w:style w:type="paragraph" w:styleId="CommentText">
    <w:name w:val="annotation text"/>
    <w:basedOn w:val="Normal"/>
    <w:link w:val="CommentTextChar"/>
    <w:uiPriority w:val="99"/>
    <w:semiHidden/>
    <w:unhideWhenUsed/>
    <w:rsid w:val="00D62943"/>
    <w:pPr>
      <w:spacing w:line="240" w:lineRule="auto"/>
    </w:pPr>
    <w:rPr>
      <w:sz w:val="24"/>
      <w:szCs w:val="24"/>
    </w:rPr>
  </w:style>
  <w:style w:type="character" w:customStyle="1" w:styleId="CommentTextChar">
    <w:name w:val="Comment Text Char"/>
    <w:basedOn w:val="DefaultParagraphFont"/>
    <w:link w:val="CommentText"/>
    <w:uiPriority w:val="99"/>
    <w:semiHidden/>
    <w:rsid w:val="00D62943"/>
    <w:rPr>
      <w:sz w:val="24"/>
      <w:szCs w:val="24"/>
    </w:rPr>
  </w:style>
  <w:style w:type="paragraph" w:styleId="CommentSubject">
    <w:name w:val="annotation subject"/>
    <w:basedOn w:val="CommentText"/>
    <w:next w:val="CommentText"/>
    <w:link w:val="CommentSubjectChar"/>
    <w:uiPriority w:val="99"/>
    <w:semiHidden/>
    <w:unhideWhenUsed/>
    <w:rsid w:val="00D62943"/>
    <w:rPr>
      <w:b/>
      <w:bCs/>
      <w:sz w:val="20"/>
      <w:szCs w:val="20"/>
    </w:rPr>
  </w:style>
  <w:style w:type="character" w:customStyle="1" w:styleId="CommentSubjectChar">
    <w:name w:val="Comment Subject Char"/>
    <w:basedOn w:val="CommentTextChar"/>
    <w:link w:val="CommentSubject"/>
    <w:uiPriority w:val="99"/>
    <w:semiHidden/>
    <w:rsid w:val="00D62943"/>
    <w:rPr>
      <w:b/>
      <w:bCs/>
      <w:sz w:val="20"/>
      <w:szCs w:val="20"/>
    </w:rPr>
  </w:style>
  <w:style w:type="paragraph" w:customStyle="1" w:styleId="Default">
    <w:name w:val="Default"/>
    <w:rsid w:val="00744AF2"/>
    <w:pPr>
      <w:autoSpaceDE w:val="0"/>
      <w:autoSpaceDN w:val="0"/>
      <w:adjustRightInd w:val="0"/>
      <w:spacing w:after="0" w:line="240" w:lineRule="auto"/>
    </w:pPr>
    <w:rPr>
      <w:rFonts w:ascii="Franklin Gothic Book" w:hAnsi="Franklin Gothic Book" w:cs="Franklin Gothic Book"/>
      <w:color w:val="000000"/>
      <w:sz w:val="24"/>
      <w:szCs w:val="24"/>
    </w:rPr>
  </w:style>
  <w:style w:type="table" w:styleId="TableGrid">
    <w:name w:val="Table Grid"/>
    <w:basedOn w:val="TableNormal"/>
    <w:uiPriority w:val="59"/>
    <w:rsid w:val="0027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ord@fishwild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Lord</dc:creator>
  <cp:lastModifiedBy>Priya Nanjappa</cp:lastModifiedBy>
  <cp:revision>2</cp:revision>
  <cp:lastPrinted>2015-03-04T21:20:00Z</cp:lastPrinted>
  <dcterms:created xsi:type="dcterms:W3CDTF">2017-11-09T18:16:00Z</dcterms:created>
  <dcterms:modified xsi:type="dcterms:W3CDTF">2017-11-09T18:16:00Z</dcterms:modified>
</cp:coreProperties>
</file>