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7187C" w14:textId="77777777" w:rsidR="002D4600" w:rsidRDefault="002D4600" w:rsidP="002D4600">
      <w:pPr>
        <w:jc w:val="center"/>
        <w:rPr>
          <w:rFonts w:ascii="Franklin Gothic Book" w:hAnsi="Franklin Gothic Book"/>
          <w:b/>
        </w:rPr>
      </w:pPr>
      <w:r>
        <w:rPr>
          <w:noProof/>
        </w:rPr>
        <w:drawing>
          <wp:inline distT="0" distB="0" distL="0" distR="0" wp14:anchorId="6A7A3CE6" wp14:editId="6E7F33B8">
            <wp:extent cx="1247775" cy="1209675"/>
            <wp:effectExtent l="0" t="0" r="9525" b="9525"/>
            <wp:docPr id="1" name="Picture 1" descr="AFWALogo_2c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WALogo_2c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209675"/>
                    </a:xfrm>
                    <a:prstGeom prst="rect">
                      <a:avLst/>
                    </a:prstGeom>
                    <a:noFill/>
                    <a:ln>
                      <a:noFill/>
                    </a:ln>
                  </pic:spPr>
                </pic:pic>
              </a:graphicData>
            </a:graphic>
          </wp:inline>
        </w:drawing>
      </w:r>
    </w:p>
    <w:p w14:paraId="61E34D2C" w14:textId="77777777" w:rsidR="002D4600" w:rsidRDefault="002D4600" w:rsidP="002D4600">
      <w:pPr>
        <w:jc w:val="center"/>
        <w:rPr>
          <w:rFonts w:ascii="Franklin Gothic Book" w:hAnsi="Franklin Gothic Book"/>
          <w:b/>
          <w:caps/>
        </w:rPr>
      </w:pPr>
    </w:p>
    <w:p w14:paraId="58FF04C6" w14:textId="273A862B" w:rsidR="077A399F" w:rsidRDefault="077A399F" w:rsidP="65FDCFB3">
      <w:pPr>
        <w:jc w:val="center"/>
      </w:pPr>
      <w:r w:rsidRPr="65FDCFB3">
        <w:rPr>
          <w:rFonts w:ascii="Franklin Gothic Book" w:hAnsi="Franklin Gothic Book"/>
          <w:b/>
          <w:bCs/>
          <w:caps/>
        </w:rPr>
        <w:t>OCEAN resources policy committee</w:t>
      </w:r>
    </w:p>
    <w:p w14:paraId="75CE0A3B" w14:textId="01E2584A" w:rsidR="002D4600" w:rsidRPr="0070315D" w:rsidRDefault="002D4600" w:rsidP="002D4600">
      <w:pPr>
        <w:jc w:val="center"/>
        <w:rPr>
          <w:rFonts w:ascii="Franklin Gothic Book" w:hAnsi="Franklin Gothic Book"/>
        </w:rPr>
      </w:pPr>
      <w:r w:rsidRPr="6B6C5606">
        <w:rPr>
          <w:rFonts w:ascii="Franklin Gothic Book" w:hAnsi="Franklin Gothic Book"/>
        </w:rPr>
        <w:t xml:space="preserve">Chair: </w:t>
      </w:r>
      <w:r w:rsidR="008D34CA" w:rsidRPr="6B6C5606">
        <w:rPr>
          <w:rFonts w:ascii="Franklin Gothic Book" w:hAnsi="Franklin Gothic Book"/>
        </w:rPr>
        <w:t>N</w:t>
      </w:r>
      <w:r w:rsidR="79BDCDDD" w:rsidRPr="6B6C5606">
        <w:rPr>
          <w:rFonts w:ascii="Franklin Gothic Book" w:hAnsi="Franklin Gothic Book"/>
        </w:rPr>
        <w:t xml:space="preserve">ate Pamplin </w:t>
      </w:r>
      <w:r w:rsidR="008D34CA" w:rsidRPr="6B6C5606">
        <w:rPr>
          <w:rFonts w:ascii="Franklin Gothic Book" w:hAnsi="Franklin Gothic Book"/>
        </w:rPr>
        <w:t>(</w:t>
      </w:r>
      <w:r w:rsidR="41B16135" w:rsidRPr="6B6C5606">
        <w:rPr>
          <w:rFonts w:ascii="Franklin Gothic Book" w:hAnsi="Franklin Gothic Book"/>
        </w:rPr>
        <w:t>WA</w:t>
      </w:r>
      <w:r w:rsidRPr="6B6C5606">
        <w:rPr>
          <w:rFonts w:ascii="Franklin Gothic Book" w:hAnsi="Franklin Gothic Book"/>
        </w:rPr>
        <w:t>)</w:t>
      </w:r>
    </w:p>
    <w:p w14:paraId="7C6B6DA5" w14:textId="61B01B12" w:rsidR="002D4600" w:rsidRPr="0070315D" w:rsidRDefault="002D4600" w:rsidP="002D4600">
      <w:pPr>
        <w:jc w:val="center"/>
        <w:rPr>
          <w:rFonts w:ascii="Franklin Gothic Book" w:hAnsi="Franklin Gothic Book"/>
        </w:rPr>
      </w:pPr>
      <w:r w:rsidRPr="6B6C5606">
        <w:rPr>
          <w:rFonts w:ascii="Franklin Gothic Book" w:hAnsi="Franklin Gothic Book"/>
        </w:rPr>
        <w:t xml:space="preserve">Vice-Chair: </w:t>
      </w:r>
      <w:r w:rsidR="38B65AA7" w:rsidRPr="6B6C5606">
        <w:rPr>
          <w:rFonts w:ascii="Franklin Gothic Book" w:hAnsi="Franklin Gothic Book"/>
        </w:rPr>
        <w:t>Dave Golden</w:t>
      </w:r>
      <w:r w:rsidR="008D34CA" w:rsidRPr="6B6C5606">
        <w:rPr>
          <w:rFonts w:ascii="Franklin Gothic Book" w:hAnsi="Franklin Gothic Book"/>
        </w:rPr>
        <w:t xml:space="preserve"> (</w:t>
      </w:r>
      <w:r w:rsidR="6DAF3E74" w:rsidRPr="6B6C5606">
        <w:rPr>
          <w:rFonts w:ascii="Franklin Gothic Book" w:hAnsi="Franklin Gothic Book"/>
        </w:rPr>
        <w:t>NJ</w:t>
      </w:r>
      <w:r w:rsidR="008D34CA" w:rsidRPr="6B6C5606">
        <w:rPr>
          <w:rFonts w:ascii="Franklin Gothic Book" w:hAnsi="Franklin Gothic Book"/>
        </w:rPr>
        <w:t>)</w:t>
      </w:r>
    </w:p>
    <w:p w14:paraId="405A48A7" w14:textId="77777777" w:rsidR="002D4600" w:rsidRPr="0070315D" w:rsidRDefault="002D4600" w:rsidP="002D4600">
      <w:pPr>
        <w:jc w:val="center"/>
        <w:rPr>
          <w:rFonts w:ascii="Franklin Gothic Book" w:hAnsi="Franklin Gothic Book"/>
        </w:rPr>
      </w:pPr>
    </w:p>
    <w:p w14:paraId="62A2164B" w14:textId="409C8F42" w:rsidR="002D4600" w:rsidRPr="0070315D" w:rsidRDefault="58F1FB4A" w:rsidP="002D4600">
      <w:pPr>
        <w:jc w:val="center"/>
        <w:rPr>
          <w:rFonts w:ascii="Franklin Gothic Book" w:hAnsi="Franklin Gothic Book"/>
        </w:rPr>
      </w:pPr>
      <w:r w:rsidRPr="65FDCFB3">
        <w:rPr>
          <w:rFonts w:ascii="Franklin Gothic Book" w:hAnsi="Franklin Gothic Book"/>
        </w:rPr>
        <w:t>Tuesday</w:t>
      </w:r>
      <w:r w:rsidR="002D4600" w:rsidRPr="65FDCFB3">
        <w:rPr>
          <w:rFonts w:ascii="Franklin Gothic Book" w:hAnsi="Franklin Gothic Book"/>
        </w:rPr>
        <w:t xml:space="preserve">, </w:t>
      </w:r>
      <w:r w:rsidR="7660BE02" w:rsidRPr="65FDCFB3">
        <w:rPr>
          <w:rFonts w:ascii="Franklin Gothic Book" w:hAnsi="Franklin Gothic Book"/>
        </w:rPr>
        <w:t>September 2</w:t>
      </w:r>
      <w:r w:rsidR="5FF531CA" w:rsidRPr="65FDCFB3">
        <w:rPr>
          <w:rFonts w:ascii="Franklin Gothic Book" w:hAnsi="Franklin Gothic Book"/>
        </w:rPr>
        <w:t>4</w:t>
      </w:r>
      <w:r w:rsidR="7660BE02" w:rsidRPr="65FDCFB3">
        <w:rPr>
          <w:rFonts w:ascii="Franklin Gothic Book" w:hAnsi="Franklin Gothic Book"/>
        </w:rPr>
        <w:t>, 2024</w:t>
      </w:r>
    </w:p>
    <w:p w14:paraId="728D4A97" w14:textId="08E4F86F" w:rsidR="7660BE02" w:rsidRDefault="7660BE02" w:rsidP="6B6C5606">
      <w:pPr>
        <w:jc w:val="center"/>
      </w:pPr>
      <w:r w:rsidRPr="65FDCFB3">
        <w:rPr>
          <w:rFonts w:ascii="Franklin Gothic Book" w:hAnsi="Franklin Gothic Book"/>
        </w:rPr>
        <w:t xml:space="preserve">10:00 AM – 11:45 </w:t>
      </w:r>
      <w:r w:rsidR="3D50453A" w:rsidRPr="65FDCFB3">
        <w:rPr>
          <w:rFonts w:ascii="Franklin Gothic Book" w:hAnsi="Franklin Gothic Book"/>
        </w:rPr>
        <w:t>A</w:t>
      </w:r>
      <w:r w:rsidRPr="65FDCFB3">
        <w:rPr>
          <w:rFonts w:ascii="Franklin Gothic Book" w:hAnsi="Franklin Gothic Book"/>
        </w:rPr>
        <w:t>M</w:t>
      </w:r>
    </w:p>
    <w:p w14:paraId="0CEF50D4" w14:textId="77777777" w:rsidR="002D4600" w:rsidRPr="0070315D" w:rsidRDefault="002D4600" w:rsidP="002D4600">
      <w:pPr>
        <w:jc w:val="center"/>
        <w:rPr>
          <w:rFonts w:ascii="Franklin Gothic Book" w:hAnsi="Franklin Gothic Book"/>
        </w:rPr>
      </w:pPr>
    </w:p>
    <w:p w14:paraId="53FC9B86" w14:textId="2AA14AF2" w:rsidR="0070315D" w:rsidRPr="00AC4890" w:rsidRDefault="008D34CA" w:rsidP="0070315D">
      <w:pPr>
        <w:spacing w:before="6"/>
        <w:jc w:val="center"/>
        <w:rPr>
          <w:rFonts w:ascii="Franklin Gothic Book" w:eastAsia="Franklin Gothic Book" w:hAnsi="Franklin Gothic Book"/>
          <w:spacing w:val="-1"/>
          <w:sz w:val="24"/>
          <w:szCs w:val="24"/>
        </w:rPr>
      </w:pPr>
      <w:r>
        <w:rPr>
          <w:rFonts w:ascii="Franklin Gothic Book" w:eastAsia="Franklin Gothic Book" w:hAnsi="Franklin Gothic Book"/>
          <w:spacing w:val="-1"/>
          <w:sz w:val="24"/>
          <w:szCs w:val="24"/>
        </w:rPr>
        <w:t>11</w:t>
      </w:r>
      <w:r w:rsidR="00487D14">
        <w:rPr>
          <w:rFonts w:ascii="Franklin Gothic Book" w:eastAsia="Franklin Gothic Book" w:hAnsi="Franklin Gothic Book"/>
          <w:spacing w:val="-1"/>
          <w:sz w:val="24"/>
          <w:szCs w:val="24"/>
        </w:rPr>
        <w:t>4</w:t>
      </w:r>
      <w:r w:rsidRPr="008D34CA">
        <w:rPr>
          <w:rFonts w:ascii="Franklin Gothic Book" w:eastAsia="Franklin Gothic Book" w:hAnsi="Franklin Gothic Book"/>
          <w:spacing w:val="-1"/>
          <w:sz w:val="24"/>
          <w:szCs w:val="24"/>
          <w:vertAlign w:val="superscript"/>
        </w:rPr>
        <w:t>th</w:t>
      </w:r>
      <w:r>
        <w:rPr>
          <w:rFonts w:ascii="Franklin Gothic Book" w:eastAsia="Franklin Gothic Book" w:hAnsi="Franklin Gothic Book"/>
          <w:spacing w:val="-1"/>
          <w:sz w:val="24"/>
          <w:szCs w:val="24"/>
        </w:rPr>
        <w:t xml:space="preserve"> Association of Fish &amp; Wildlife Agencies Annual Meeting</w:t>
      </w:r>
    </w:p>
    <w:p w14:paraId="1CE73A99" w14:textId="404239E2" w:rsidR="0070315D" w:rsidRPr="00AC4890" w:rsidRDefault="00487D14" w:rsidP="0070315D">
      <w:pPr>
        <w:spacing w:before="6"/>
        <w:jc w:val="center"/>
        <w:rPr>
          <w:rFonts w:ascii="Franklin Gothic Book" w:eastAsia="Franklin Gothic Book" w:hAnsi="Franklin Gothic Book"/>
          <w:spacing w:val="-1"/>
          <w:sz w:val="24"/>
          <w:szCs w:val="24"/>
        </w:rPr>
      </w:pPr>
      <w:r>
        <w:rPr>
          <w:rFonts w:ascii="Franklin Gothic Book" w:eastAsia="Franklin Gothic Book" w:hAnsi="Franklin Gothic Book"/>
          <w:spacing w:val="-1"/>
          <w:sz w:val="24"/>
          <w:szCs w:val="24"/>
        </w:rPr>
        <w:t>Madison, Wisconsin</w:t>
      </w:r>
    </w:p>
    <w:p w14:paraId="724FE990" w14:textId="77777777" w:rsidR="0070315D" w:rsidRDefault="0070315D" w:rsidP="0070315D">
      <w:pPr>
        <w:jc w:val="center"/>
      </w:pPr>
    </w:p>
    <w:p w14:paraId="60378786" w14:textId="77777777" w:rsidR="008D34CA" w:rsidRDefault="008D34CA" w:rsidP="0070315D">
      <w:pPr>
        <w:jc w:val="center"/>
      </w:pPr>
    </w:p>
    <w:p w14:paraId="7EC01F70" w14:textId="77777777" w:rsidR="002D4600" w:rsidRPr="0070315D" w:rsidRDefault="00B0483B">
      <w:pPr>
        <w:rPr>
          <w:rFonts w:ascii="Franklin Gothic Book" w:hAnsi="Franklin Gothic Book"/>
          <w:b/>
          <w:sz w:val="24"/>
          <w:szCs w:val="24"/>
          <w:u w:val="single"/>
        </w:rPr>
      </w:pPr>
      <w:r w:rsidRPr="65FDCFB3">
        <w:rPr>
          <w:rFonts w:ascii="Franklin Gothic Book" w:hAnsi="Franklin Gothic Book"/>
          <w:b/>
          <w:bCs/>
          <w:sz w:val="24"/>
          <w:szCs w:val="24"/>
          <w:u w:val="single"/>
        </w:rPr>
        <w:t>Agenda</w:t>
      </w:r>
    </w:p>
    <w:p w14:paraId="3FA172CD" w14:textId="79EF16D3" w:rsidR="65FDCFB3" w:rsidRDefault="65FDCFB3" w:rsidP="65FDCFB3">
      <w:pPr>
        <w:rPr>
          <w:rFonts w:ascii="Franklin Gothic Book" w:eastAsia="Franklin Gothic Book" w:hAnsi="Franklin Gothic Book" w:cs="Franklin Gothic Book"/>
          <w:sz w:val="24"/>
          <w:szCs w:val="24"/>
        </w:rPr>
      </w:pPr>
    </w:p>
    <w:p w14:paraId="4253C8A3" w14:textId="6199D91B" w:rsidR="00B0483B" w:rsidRPr="000929A7" w:rsidRDefault="0BEC2BD1" w:rsidP="65FDCFB3">
      <w:pPr>
        <w:rPr>
          <w:rFonts w:eastAsia="Franklin Gothic Book" w:cstheme="minorHAnsi"/>
          <w:i/>
          <w:iCs/>
          <w:sz w:val="24"/>
          <w:szCs w:val="24"/>
        </w:rPr>
      </w:pPr>
      <w:r w:rsidRPr="000929A7">
        <w:rPr>
          <w:rFonts w:eastAsia="Franklin Gothic Book" w:cstheme="minorHAnsi"/>
          <w:sz w:val="24"/>
          <w:szCs w:val="24"/>
        </w:rPr>
        <w:t xml:space="preserve">10:00 am </w:t>
      </w:r>
      <w:r w:rsidR="00B0483B" w:rsidRPr="000929A7">
        <w:rPr>
          <w:rFonts w:cstheme="minorHAnsi"/>
          <w:sz w:val="24"/>
          <w:szCs w:val="24"/>
        </w:rPr>
        <w:tab/>
      </w:r>
      <w:r w:rsidRPr="000929A7">
        <w:rPr>
          <w:rFonts w:eastAsia="Franklin Gothic Book" w:cstheme="minorHAnsi"/>
          <w:sz w:val="24"/>
          <w:szCs w:val="24"/>
        </w:rPr>
        <w:t xml:space="preserve">Call to Order/Review Agenda/Approval of Minutes – </w:t>
      </w:r>
      <w:r w:rsidRPr="000929A7">
        <w:rPr>
          <w:rFonts w:eastAsia="Franklin Gothic Book" w:cstheme="minorHAnsi"/>
          <w:i/>
          <w:iCs/>
          <w:sz w:val="24"/>
          <w:szCs w:val="24"/>
        </w:rPr>
        <w:t>Nate Pamplin</w:t>
      </w:r>
      <w:r w:rsidR="00AA73D8" w:rsidRPr="000929A7">
        <w:rPr>
          <w:rFonts w:eastAsia="Franklin Gothic Book" w:cstheme="minorHAnsi"/>
          <w:i/>
          <w:iCs/>
          <w:sz w:val="24"/>
          <w:szCs w:val="24"/>
        </w:rPr>
        <w:t xml:space="preserve">, </w:t>
      </w:r>
      <w:r w:rsidRPr="000929A7">
        <w:rPr>
          <w:rFonts w:eastAsia="Franklin Gothic Book" w:cstheme="minorHAnsi"/>
          <w:i/>
          <w:iCs/>
          <w:sz w:val="24"/>
          <w:szCs w:val="24"/>
        </w:rPr>
        <w:t>WA</w:t>
      </w:r>
    </w:p>
    <w:p w14:paraId="50E2065E" w14:textId="46975401" w:rsidR="00B84F17" w:rsidRPr="000929A7" w:rsidRDefault="00B84F17" w:rsidP="00B84F17">
      <w:pPr>
        <w:pStyle w:val="ListParagraph"/>
        <w:numPr>
          <w:ilvl w:val="0"/>
          <w:numId w:val="9"/>
        </w:numPr>
        <w:rPr>
          <w:rFonts w:eastAsia="Franklin Gothic Book" w:cstheme="minorHAnsi"/>
          <w:sz w:val="24"/>
          <w:szCs w:val="24"/>
        </w:rPr>
      </w:pPr>
      <w:r w:rsidRPr="000929A7">
        <w:rPr>
          <w:rFonts w:eastAsia="Franklin Gothic Book" w:cstheme="minorHAnsi"/>
          <w:sz w:val="24"/>
          <w:szCs w:val="24"/>
        </w:rPr>
        <w:t>Minutes approved</w:t>
      </w:r>
    </w:p>
    <w:p w14:paraId="45F45195" w14:textId="274534FF" w:rsidR="00B0483B" w:rsidRPr="000929A7" w:rsidRDefault="00B0483B" w:rsidP="65FDCFB3">
      <w:pPr>
        <w:rPr>
          <w:rFonts w:eastAsia="Franklin Gothic Book" w:cstheme="minorHAnsi"/>
          <w:sz w:val="24"/>
          <w:szCs w:val="24"/>
        </w:rPr>
      </w:pPr>
    </w:p>
    <w:p w14:paraId="3B29E5FB" w14:textId="501E0FDC" w:rsidR="00B0483B" w:rsidRPr="000929A7" w:rsidRDefault="0BEC2BD1" w:rsidP="65FDCFB3">
      <w:pPr>
        <w:rPr>
          <w:rFonts w:eastAsia="Franklin Gothic Book" w:cstheme="minorHAnsi"/>
          <w:sz w:val="24"/>
          <w:szCs w:val="24"/>
        </w:rPr>
      </w:pPr>
      <w:r w:rsidRPr="000929A7">
        <w:rPr>
          <w:rFonts w:eastAsia="Franklin Gothic Book" w:cstheme="minorHAnsi"/>
          <w:sz w:val="24"/>
          <w:szCs w:val="24"/>
        </w:rPr>
        <w:t xml:space="preserve">10:05 </w:t>
      </w:r>
      <w:r w:rsidR="00B0483B" w:rsidRPr="000929A7">
        <w:rPr>
          <w:rFonts w:cstheme="minorHAnsi"/>
          <w:sz w:val="24"/>
          <w:szCs w:val="24"/>
        </w:rPr>
        <w:tab/>
      </w:r>
      <w:r w:rsidRPr="000929A7">
        <w:rPr>
          <w:rFonts w:eastAsia="Franklin Gothic Book" w:cstheme="minorHAnsi"/>
          <w:sz w:val="24"/>
          <w:szCs w:val="24"/>
        </w:rPr>
        <w:t xml:space="preserve">am </w:t>
      </w:r>
      <w:r w:rsidR="00B0483B" w:rsidRPr="000929A7">
        <w:rPr>
          <w:rFonts w:cstheme="minorHAnsi"/>
          <w:sz w:val="24"/>
          <w:szCs w:val="24"/>
        </w:rPr>
        <w:tab/>
      </w:r>
      <w:r w:rsidRPr="000929A7">
        <w:rPr>
          <w:rFonts w:eastAsia="Franklin Gothic Book" w:cstheme="minorHAnsi"/>
          <w:sz w:val="24"/>
          <w:szCs w:val="24"/>
        </w:rPr>
        <w:t xml:space="preserve">Introductions - </w:t>
      </w:r>
      <w:r w:rsidRPr="000929A7">
        <w:rPr>
          <w:rFonts w:eastAsia="Franklin Gothic Book" w:cstheme="minorHAnsi"/>
          <w:i/>
          <w:iCs/>
          <w:sz w:val="24"/>
          <w:szCs w:val="24"/>
        </w:rPr>
        <w:t>All</w:t>
      </w:r>
    </w:p>
    <w:p w14:paraId="50FA0E45" w14:textId="3606BBD3" w:rsidR="00B0483B" w:rsidRPr="000929A7" w:rsidRDefault="00B0483B" w:rsidP="65FDCFB3">
      <w:pPr>
        <w:rPr>
          <w:rFonts w:eastAsia="Franklin Gothic Book" w:cstheme="minorHAnsi"/>
          <w:sz w:val="24"/>
          <w:szCs w:val="24"/>
        </w:rPr>
      </w:pPr>
    </w:p>
    <w:p w14:paraId="0BA7014A" w14:textId="3EB90495" w:rsidR="00B0483B" w:rsidRPr="000929A7" w:rsidRDefault="0BEC2BD1" w:rsidP="000E6A0D">
      <w:pPr>
        <w:tabs>
          <w:tab w:val="left" w:pos="720"/>
          <w:tab w:val="left" w:pos="1440"/>
          <w:tab w:val="left" w:pos="2160"/>
          <w:tab w:val="left" w:pos="2880"/>
          <w:tab w:val="left" w:pos="3600"/>
          <w:tab w:val="left" w:pos="4320"/>
          <w:tab w:val="left" w:pos="5040"/>
        </w:tabs>
        <w:rPr>
          <w:rFonts w:eastAsia="Franklin Gothic Book" w:cstheme="minorHAnsi"/>
          <w:i/>
          <w:iCs/>
          <w:sz w:val="24"/>
          <w:szCs w:val="24"/>
        </w:rPr>
      </w:pPr>
      <w:r w:rsidRPr="000929A7">
        <w:rPr>
          <w:rFonts w:eastAsia="Franklin Gothic Book" w:cstheme="minorHAnsi"/>
          <w:sz w:val="24"/>
          <w:szCs w:val="24"/>
        </w:rPr>
        <w:t xml:space="preserve">10:10 am </w:t>
      </w:r>
      <w:r w:rsidR="00B0483B" w:rsidRPr="000929A7">
        <w:rPr>
          <w:rFonts w:cstheme="minorHAnsi"/>
          <w:sz w:val="24"/>
          <w:szCs w:val="24"/>
        </w:rPr>
        <w:tab/>
      </w:r>
      <w:r w:rsidR="6AE10F60" w:rsidRPr="000929A7">
        <w:rPr>
          <w:rFonts w:eastAsia="Franklin Gothic Book" w:cstheme="minorHAnsi"/>
          <w:sz w:val="24"/>
          <w:szCs w:val="24"/>
        </w:rPr>
        <w:t xml:space="preserve">NOAA Update– </w:t>
      </w:r>
      <w:r w:rsidR="6AE10F60" w:rsidRPr="000929A7">
        <w:rPr>
          <w:rFonts w:eastAsia="Franklin Gothic Book" w:cstheme="minorHAnsi"/>
          <w:i/>
          <w:iCs/>
          <w:sz w:val="24"/>
          <w:szCs w:val="24"/>
        </w:rPr>
        <w:t>Heidi Lovett, NOAA</w:t>
      </w:r>
      <w:r w:rsidR="000E6A0D" w:rsidRPr="000929A7">
        <w:rPr>
          <w:rFonts w:eastAsia="Franklin Gothic Book" w:cstheme="minorHAnsi"/>
          <w:i/>
          <w:iCs/>
          <w:sz w:val="24"/>
          <w:szCs w:val="24"/>
        </w:rPr>
        <w:tab/>
      </w:r>
    </w:p>
    <w:p w14:paraId="3E1363B6" w14:textId="77777777" w:rsidR="000E6A0D" w:rsidRPr="000929A7" w:rsidRDefault="000E6A0D" w:rsidP="000E6A0D">
      <w:pPr>
        <w:pStyle w:val="ListParagraph"/>
        <w:numPr>
          <w:ilvl w:val="0"/>
          <w:numId w:val="9"/>
        </w:numPr>
        <w:spacing w:after="160" w:line="259" w:lineRule="auto"/>
        <w:rPr>
          <w:rFonts w:cstheme="minorHAnsi"/>
          <w:sz w:val="24"/>
          <w:szCs w:val="24"/>
        </w:rPr>
      </w:pPr>
      <w:r w:rsidRPr="000929A7">
        <w:rPr>
          <w:rFonts w:cstheme="minorHAnsi"/>
          <w:sz w:val="24"/>
          <w:szCs w:val="24"/>
        </w:rPr>
        <w:t>N. Atlantic right whale vessel speed rule- FR at OIRA</w:t>
      </w:r>
    </w:p>
    <w:p w14:paraId="08E50281" w14:textId="77777777"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t xml:space="preserve">Rule </w:t>
      </w:r>
      <w:proofErr w:type="spellStart"/>
      <w:r w:rsidRPr="000929A7">
        <w:rPr>
          <w:rFonts w:cstheme="minorHAnsi"/>
          <w:sz w:val="24"/>
          <w:szCs w:val="24"/>
        </w:rPr>
        <w:t>est’d</w:t>
      </w:r>
      <w:proofErr w:type="spellEnd"/>
      <w:r w:rsidRPr="000929A7">
        <w:rPr>
          <w:rFonts w:cstheme="minorHAnsi"/>
          <w:sz w:val="24"/>
          <w:szCs w:val="24"/>
        </w:rPr>
        <w:t xml:space="preserve"> to be finalized in Nov, nothing else to share on this </w:t>
      </w:r>
    </w:p>
    <w:p w14:paraId="549DC9FB" w14:textId="77777777" w:rsidR="000E6A0D" w:rsidRPr="000929A7" w:rsidRDefault="000E6A0D" w:rsidP="000E6A0D">
      <w:pPr>
        <w:pStyle w:val="ListParagraph"/>
        <w:numPr>
          <w:ilvl w:val="0"/>
          <w:numId w:val="9"/>
        </w:numPr>
        <w:spacing w:after="160" w:line="259" w:lineRule="auto"/>
        <w:rPr>
          <w:rFonts w:cstheme="minorHAnsi"/>
          <w:sz w:val="24"/>
          <w:szCs w:val="24"/>
        </w:rPr>
      </w:pPr>
      <w:r w:rsidRPr="000929A7">
        <w:rPr>
          <w:rFonts w:cstheme="minorHAnsi"/>
          <w:sz w:val="24"/>
          <w:szCs w:val="24"/>
        </w:rPr>
        <w:t>MRIP</w:t>
      </w:r>
    </w:p>
    <w:p w14:paraId="445A8816" w14:textId="77777777"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t>FES issue- pilot project looking at order of questions, found overestimation of numbers resulted from current order of questions</w:t>
      </w:r>
    </w:p>
    <w:p w14:paraId="60238F07" w14:textId="77777777"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t>Full re-design and testing of new survey underway</w:t>
      </w:r>
    </w:p>
    <w:p w14:paraId="4F32F3FB" w14:textId="77777777"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t>Developed guidance and shared with fisheries managers, stock assessors. Keep using MRIP data for now. Data from new design available in 2026.</w:t>
      </w:r>
    </w:p>
    <w:p w14:paraId="70C6C85C" w14:textId="64FE89B2"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t xml:space="preserve">State </w:t>
      </w:r>
      <w:r w:rsidR="003C27C7">
        <w:rPr>
          <w:rFonts w:cstheme="minorHAnsi"/>
          <w:sz w:val="24"/>
          <w:szCs w:val="24"/>
        </w:rPr>
        <w:t>data collection</w:t>
      </w:r>
      <w:r w:rsidRPr="000929A7">
        <w:rPr>
          <w:rFonts w:cstheme="minorHAnsi"/>
          <w:sz w:val="24"/>
          <w:szCs w:val="24"/>
        </w:rPr>
        <w:t xml:space="preserve"> in G</w:t>
      </w:r>
      <w:r w:rsidR="003C27C7">
        <w:rPr>
          <w:rFonts w:cstheme="minorHAnsi"/>
          <w:sz w:val="24"/>
          <w:szCs w:val="24"/>
        </w:rPr>
        <w:t xml:space="preserve">ulf </w:t>
      </w:r>
      <w:r w:rsidRPr="000929A7">
        <w:rPr>
          <w:rFonts w:cstheme="minorHAnsi"/>
          <w:sz w:val="24"/>
          <w:szCs w:val="24"/>
        </w:rPr>
        <w:t>o</w:t>
      </w:r>
      <w:r w:rsidR="003C27C7">
        <w:rPr>
          <w:rFonts w:cstheme="minorHAnsi"/>
          <w:sz w:val="24"/>
          <w:szCs w:val="24"/>
        </w:rPr>
        <w:t xml:space="preserve">f </w:t>
      </w:r>
      <w:r w:rsidRPr="000929A7">
        <w:rPr>
          <w:rFonts w:cstheme="minorHAnsi"/>
          <w:sz w:val="24"/>
          <w:szCs w:val="24"/>
        </w:rPr>
        <w:t>M</w:t>
      </w:r>
      <w:r w:rsidR="003C27C7">
        <w:rPr>
          <w:rFonts w:cstheme="minorHAnsi"/>
          <w:sz w:val="24"/>
          <w:szCs w:val="24"/>
        </w:rPr>
        <w:t>exico</w:t>
      </w:r>
      <w:r w:rsidRPr="000929A7">
        <w:rPr>
          <w:rFonts w:cstheme="minorHAnsi"/>
          <w:sz w:val="24"/>
          <w:szCs w:val="24"/>
        </w:rPr>
        <w:t>, collaborating with states to incorporate into stock assessments for several species</w:t>
      </w:r>
    </w:p>
    <w:p w14:paraId="15016C02" w14:textId="77777777"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t>Joint initiative to re-eval rec fishing data</w:t>
      </w:r>
    </w:p>
    <w:p w14:paraId="7299427E" w14:textId="77777777"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t>Listening sessions underway, often in conjunction with council meetings</w:t>
      </w:r>
    </w:p>
    <w:p w14:paraId="7C98DDB2" w14:textId="77777777" w:rsidR="000E6A0D" w:rsidRPr="000929A7" w:rsidRDefault="000E6A0D" w:rsidP="000E6A0D">
      <w:pPr>
        <w:pStyle w:val="ListParagraph"/>
        <w:numPr>
          <w:ilvl w:val="0"/>
          <w:numId w:val="9"/>
        </w:numPr>
        <w:spacing w:after="160" w:line="259" w:lineRule="auto"/>
        <w:rPr>
          <w:rFonts w:cstheme="minorHAnsi"/>
          <w:sz w:val="24"/>
          <w:szCs w:val="24"/>
        </w:rPr>
      </w:pPr>
      <w:r w:rsidRPr="000929A7">
        <w:rPr>
          <w:rFonts w:cstheme="minorHAnsi"/>
          <w:sz w:val="24"/>
          <w:szCs w:val="24"/>
        </w:rPr>
        <w:t>EBFM Roadmap</w:t>
      </w:r>
    </w:p>
    <w:p w14:paraId="0F7DF4AC" w14:textId="77777777"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t>Policy went through revisions earlier this year</w:t>
      </w:r>
    </w:p>
    <w:p w14:paraId="6E201976" w14:textId="77777777"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t>Roadmap guides implementation of EBFM policy</w:t>
      </w:r>
    </w:p>
    <w:p w14:paraId="607DBFCC" w14:textId="27337BFF"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lastRenderedPageBreak/>
        <w:t xml:space="preserve">Link EBFM work with other initiatives e.g. climate ready fisheries, </w:t>
      </w:r>
      <w:r w:rsidR="003C27C7" w:rsidRPr="000929A7">
        <w:rPr>
          <w:rFonts w:cstheme="minorHAnsi"/>
          <w:sz w:val="24"/>
          <w:szCs w:val="24"/>
        </w:rPr>
        <w:t>socioeconomic</w:t>
      </w:r>
      <w:r w:rsidRPr="000929A7">
        <w:rPr>
          <w:rFonts w:cstheme="minorHAnsi"/>
          <w:sz w:val="24"/>
          <w:szCs w:val="24"/>
        </w:rPr>
        <w:t xml:space="preserve">, etc. </w:t>
      </w:r>
    </w:p>
    <w:p w14:paraId="5333DFBB" w14:textId="77777777"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t>Completed a lot of what was in original roadmap</w:t>
      </w:r>
    </w:p>
    <w:p w14:paraId="081AF4FC" w14:textId="77777777"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t xml:space="preserve">Improving ecosystem plans for most regions, scenario-planning for future in context of changing climate, etc. </w:t>
      </w:r>
    </w:p>
    <w:p w14:paraId="0D35182E" w14:textId="330F19FB"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t>Final will be released in</w:t>
      </w:r>
      <w:r w:rsidR="003C27C7">
        <w:rPr>
          <w:rFonts w:cstheme="minorHAnsi"/>
          <w:sz w:val="24"/>
          <w:szCs w:val="24"/>
        </w:rPr>
        <w:t xml:space="preserve"> the</w:t>
      </w:r>
      <w:r w:rsidRPr="000929A7">
        <w:rPr>
          <w:rFonts w:cstheme="minorHAnsi"/>
          <w:sz w:val="24"/>
          <w:szCs w:val="24"/>
        </w:rPr>
        <w:t xml:space="preserve"> next week or so</w:t>
      </w:r>
    </w:p>
    <w:p w14:paraId="48ED4BC4" w14:textId="77777777" w:rsidR="000E6A0D" w:rsidRPr="000929A7" w:rsidRDefault="000E6A0D" w:rsidP="000E6A0D">
      <w:pPr>
        <w:pStyle w:val="ListParagraph"/>
        <w:numPr>
          <w:ilvl w:val="0"/>
          <w:numId w:val="9"/>
        </w:numPr>
        <w:spacing w:after="160" w:line="259" w:lineRule="auto"/>
        <w:rPr>
          <w:rFonts w:cstheme="minorHAnsi"/>
          <w:sz w:val="24"/>
          <w:szCs w:val="24"/>
        </w:rPr>
      </w:pPr>
      <w:r w:rsidRPr="000929A7">
        <w:rPr>
          <w:rFonts w:cstheme="minorHAnsi"/>
          <w:sz w:val="24"/>
          <w:szCs w:val="24"/>
        </w:rPr>
        <w:t>National Standards update- 8,9</w:t>
      </w:r>
    </w:p>
    <w:p w14:paraId="52807ABD" w14:textId="77777777"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t>Review guidelines</w:t>
      </w:r>
    </w:p>
    <w:p w14:paraId="25F18B04" w14:textId="77777777"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t>Allocation</w:t>
      </w:r>
    </w:p>
    <w:p w14:paraId="3E6ED093" w14:textId="77777777"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t>Communities</w:t>
      </w:r>
    </w:p>
    <w:p w14:paraId="3C44731D" w14:textId="77777777"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t>Bycatch</w:t>
      </w:r>
    </w:p>
    <w:p w14:paraId="290105F7" w14:textId="14475794"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t xml:space="preserve">Hope to be </w:t>
      </w:r>
      <w:r w:rsidR="0038223C" w:rsidRPr="000929A7">
        <w:rPr>
          <w:rFonts w:cstheme="minorHAnsi"/>
          <w:sz w:val="24"/>
          <w:szCs w:val="24"/>
        </w:rPr>
        <w:t>published</w:t>
      </w:r>
      <w:r w:rsidRPr="000929A7">
        <w:rPr>
          <w:rFonts w:cstheme="minorHAnsi"/>
          <w:sz w:val="24"/>
          <w:szCs w:val="24"/>
        </w:rPr>
        <w:t xml:space="preserve"> by spring 2025</w:t>
      </w:r>
    </w:p>
    <w:p w14:paraId="274E93D2" w14:textId="77777777" w:rsidR="000E6A0D" w:rsidRPr="000929A7" w:rsidRDefault="000E6A0D" w:rsidP="000E6A0D">
      <w:pPr>
        <w:pStyle w:val="ListParagraph"/>
        <w:numPr>
          <w:ilvl w:val="0"/>
          <w:numId w:val="9"/>
        </w:numPr>
        <w:spacing w:after="160" w:line="259" w:lineRule="auto"/>
        <w:rPr>
          <w:rFonts w:cstheme="minorHAnsi"/>
          <w:sz w:val="24"/>
          <w:szCs w:val="24"/>
        </w:rPr>
      </w:pPr>
      <w:r w:rsidRPr="000929A7">
        <w:rPr>
          <w:rFonts w:cstheme="minorHAnsi"/>
          <w:sz w:val="24"/>
          <w:szCs w:val="24"/>
        </w:rPr>
        <w:t>How has NFMS world changed post-Chevron? How to provide guidance post-Chevron?</w:t>
      </w:r>
    </w:p>
    <w:p w14:paraId="0C89B6E2" w14:textId="77777777"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t>DOJ taken stance on fisheries mgmt.</w:t>
      </w:r>
    </w:p>
    <w:p w14:paraId="1A39BC8B" w14:textId="77777777"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t>Know things might be shifting, changing…ensure agency provides as much justification as it can to support proposals</w:t>
      </w:r>
    </w:p>
    <w:p w14:paraId="3402DC11" w14:textId="77777777"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t>Don’t have marching guidelines yet</w:t>
      </w:r>
    </w:p>
    <w:p w14:paraId="6CC13B29" w14:textId="566FCD7B" w:rsidR="000E6A0D" w:rsidRPr="000929A7" w:rsidRDefault="000E6A0D" w:rsidP="000E6A0D">
      <w:pPr>
        <w:pStyle w:val="ListParagraph"/>
        <w:numPr>
          <w:ilvl w:val="0"/>
          <w:numId w:val="9"/>
        </w:numPr>
        <w:spacing w:after="160" w:line="259" w:lineRule="auto"/>
        <w:rPr>
          <w:rFonts w:cstheme="minorHAnsi"/>
          <w:sz w:val="24"/>
          <w:szCs w:val="24"/>
        </w:rPr>
      </w:pPr>
      <w:r w:rsidRPr="000929A7">
        <w:rPr>
          <w:rFonts w:cstheme="minorHAnsi"/>
          <w:sz w:val="24"/>
          <w:szCs w:val="24"/>
        </w:rPr>
        <w:t>Offshore Wind</w:t>
      </w:r>
      <w:r w:rsidR="0038223C">
        <w:rPr>
          <w:rFonts w:cstheme="minorHAnsi"/>
          <w:sz w:val="24"/>
          <w:szCs w:val="24"/>
        </w:rPr>
        <w:t xml:space="preserve"> (OSW)</w:t>
      </w:r>
    </w:p>
    <w:p w14:paraId="4C077C92" w14:textId="77777777"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t>Not reg agency but involved in NEPA analyses, consultations, etc.</w:t>
      </w:r>
    </w:p>
    <w:p w14:paraId="5642BD70" w14:textId="77777777"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t>Time and effort from NMFS on this?</w:t>
      </w:r>
    </w:p>
    <w:p w14:paraId="596A47B4" w14:textId="685F6FB6"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t xml:space="preserve">Authorized $ in </w:t>
      </w:r>
      <w:r w:rsidR="0038223C">
        <w:rPr>
          <w:rFonts w:cstheme="minorHAnsi"/>
          <w:sz w:val="24"/>
          <w:szCs w:val="24"/>
        </w:rPr>
        <w:t>appropriations</w:t>
      </w:r>
      <w:r w:rsidRPr="000929A7">
        <w:rPr>
          <w:rFonts w:cstheme="minorHAnsi"/>
          <w:sz w:val="24"/>
          <w:szCs w:val="24"/>
        </w:rPr>
        <w:t xml:space="preserve"> for doing this work, 2023- $19.2 M enacted for this, same in 2024</w:t>
      </w:r>
    </w:p>
    <w:p w14:paraId="5D4DB24F" w14:textId="77777777"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t>Have grown team</w:t>
      </w:r>
    </w:p>
    <w:p w14:paraId="08BE6C73" w14:textId="77777777"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t xml:space="preserve">In 2025- requested $43M, unlikely to get this funding. Senate marking has kept steady at $19.2 M </w:t>
      </w:r>
    </w:p>
    <w:p w14:paraId="0C5332E6" w14:textId="77777777"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t>Support admin’s goal of deploying 30 GB of wind energy by 2030</w:t>
      </w:r>
    </w:p>
    <w:p w14:paraId="6ED46117" w14:textId="77777777"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t>Funding is very important part of work to address agency’s priorities while also supporting OSW (doesn’t just support OSW….ex- fisheries surveys)</w:t>
      </w:r>
    </w:p>
    <w:p w14:paraId="649DB0C1" w14:textId="77777777"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t xml:space="preserve">Allocation across regions? How it’s distributed? Different across each coast. More resources on </w:t>
      </w:r>
      <w:proofErr w:type="spellStart"/>
      <w:r w:rsidRPr="000929A7">
        <w:rPr>
          <w:rFonts w:cstheme="minorHAnsi"/>
          <w:sz w:val="24"/>
          <w:szCs w:val="24"/>
        </w:rPr>
        <w:t>Atl</w:t>
      </w:r>
      <w:proofErr w:type="spellEnd"/>
      <w:r w:rsidRPr="000929A7">
        <w:rPr>
          <w:rFonts w:cstheme="minorHAnsi"/>
          <w:sz w:val="24"/>
          <w:szCs w:val="24"/>
        </w:rPr>
        <w:t xml:space="preserve"> because this is where OSW is most advanced. </w:t>
      </w:r>
    </w:p>
    <w:p w14:paraId="1092D0A1" w14:textId="77777777"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t>Separate team in NMFS office of policy</w:t>
      </w:r>
    </w:p>
    <w:p w14:paraId="0851CE88" w14:textId="77777777"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t xml:space="preserve">Pacific- want cumulative impacts analysis. Fed power system impacts on Columbia- don’t want a repeat! Can still do cumulative impacts analysis early. Concerned flying blind. Will be really advocating for this. </w:t>
      </w:r>
    </w:p>
    <w:p w14:paraId="456CF1A0" w14:textId="77777777" w:rsidR="000E6A0D" w:rsidRPr="000929A7" w:rsidRDefault="000E6A0D" w:rsidP="000E6A0D">
      <w:pPr>
        <w:pStyle w:val="ListParagraph"/>
        <w:numPr>
          <w:ilvl w:val="2"/>
          <w:numId w:val="9"/>
        </w:numPr>
        <w:spacing w:after="160" w:line="259" w:lineRule="auto"/>
        <w:rPr>
          <w:rFonts w:cstheme="minorHAnsi"/>
          <w:sz w:val="24"/>
          <w:szCs w:val="24"/>
        </w:rPr>
      </w:pPr>
      <w:r w:rsidRPr="000929A7">
        <w:rPr>
          <w:rFonts w:cstheme="minorHAnsi"/>
          <w:sz w:val="24"/>
          <w:szCs w:val="24"/>
        </w:rPr>
        <w:t>Need to make BOEM aware as well</w:t>
      </w:r>
    </w:p>
    <w:p w14:paraId="7F7E6621" w14:textId="77777777" w:rsidR="000E6A0D" w:rsidRPr="000929A7" w:rsidRDefault="000E6A0D" w:rsidP="000E6A0D">
      <w:pPr>
        <w:pStyle w:val="ListParagraph"/>
        <w:numPr>
          <w:ilvl w:val="2"/>
          <w:numId w:val="9"/>
        </w:numPr>
        <w:spacing w:after="160" w:line="259" w:lineRule="auto"/>
        <w:rPr>
          <w:rFonts w:cstheme="minorHAnsi"/>
          <w:sz w:val="24"/>
          <w:szCs w:val="24"/>
        </w:rPr>
      </w:pPr>
      <w:r w:rsidRPr="000929A7">
        <w:rPr>
          <w:rFonts w:cstheme="minorHAnsi"/>
          <w:sz w:val="24"/>
          <w:szCs w:val="24"/>
        </w:rPr>
        <w:t>Analysis should be across coast, not just specific areas</w:t>
      </w:r>
    </w:p>
    <w:p w14:paraId="2F210C7B" w14:textId="77777777" w:rsidR="000E6A0D" w:rsidRPr="000929A7" w:rsidRDefault="000E6A0D" w:rsidP="000E6A0D">
      <w:pPr>
        <w:pStyle w:val="ListParagraph"/>
        <w:numPr>
          <w:ilvl w:val="0"/>
          <w:numId w:val="9"/>
        </w:numPr>
        <w:spacing w:after="160" w:line="259" w:lineRule="auto"/>
        <w:rPr>
          <w:rFonts w:cstheme="minorHAnsi"/>
          <w:sz w:val="24"/>
          <w:szCs w:val="24"/>
        </w:rPr>
      </w:pPr>
      <w:r w:rsidRPr="000929A7">
        <w:rPr>
          <w:rFonts w:cstheme="minorHAnsi"/>
          <w:sz w:val="24"/>
          <w:szCs w:val="24"/>
        </w:rPr>
        <w:t>NMFS budget update</w:t>
      </w:r>
    </w:p>
    <w:p w14:paraId="21E89457" w14:textId="77777777"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t>Req- for ops and research- $1.11B (9.7M below fy24 enacted)</w:t>
      </w:r>
    </w:p>
    <w:p w14:paraId="728F9648" w14:textId="7C92B94C"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t>Incr</w:t>
      </w:r>
      <w:r w:rsidR="0038223C">
        <w:rPr>
          <w:rFonts w:cstheme="minorHAnsi"/>
          <w:sz w:val="24"/>
          <w:szCs w:val="24"/>
        </w:rPr>
        <w:t>ease</w:t>
      </w:r>
      <w:r w:rsidRPr="000929A7">
        <w:rPr>
          <w:rFonts w:cstheme="minorHAnsi"/>
          <w:sz w:val="24"/>
          <w:szCs w:val="24"/>
        </w:rPr>
        <w:t xml:space="preserve"> for OSW</w:t>
      </w:r>
    </w:p>
    <w:p w14:paraId="09854FB5" w14:textId="742130EE"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t xml:space="preserve">Req adjustment of $10M for Mitchell </w:t>
      </w:r>
      <w:r w:rsidR="0038223C">
        <w:rPr>
          <w:rFonts w:cstheme="minorHAnsi"/>
          <w:sz w:val="24"/>
          <w:szCs w:val="24"/>
        </w:rPr>
        <w:t>A</w:t>
      </w:r>
      <w:r w:rsidRPr="000929A7">
        <w:rPr>
          <w:rFonts w:cstheme="minorHAnsi"/>
          <w:sz w:val="24"/>
          <w:szCs w:val="24"/>
        </w:rPr>
        <w:t>ct hatcheries</w:t>
      </w:r>
    </w:p>
    <w:p w14:paraId="5A4F767E" w14:textId="77777777"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lastRenderedPageBreak/>
        <w:t xml:space="preserve">House mark- net </w:t>
      </w:r>
      <w:proofErr w:type="spellStart"/>
      <w:r w:rsidRPr="000929A7">
        <w:rPr>
          <w:rFonts w:cstheme="minorHAnsi"/>
          <w:sz w:val="24"/>
          <w:szCs w:val="24"/>
        </w:rPr>
        <w:t>decr</w:t>
      </w:r>
      <w:proofErr w:type="spellEnd"/>
      <w:r w:rsidRPr="000929A7">
        <w:rPr>
          <w:rFonts w:cstheme="minorHAnsi"/>
          <w:sz w:val="24"/>
          <w:szCs w:val="24"/>
        </w:rPr>
        <w:t xml:space="preserve"> of $248M below fy24 enacted; didn’t include Mitchell act hatcheries request</w:t>
      </w:r>
    </w:p>
    <w:p w14:paraId="3581B244" w14:textId="77777777"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t>Senate mark- $1.16B, no OSW activities, but did include $10.4M for hatcheries</w:t>
      </w:r>
    </w:p>
    <w:p w14:paraId="4BA0A329" w14:textId="77777777"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t>V. wide spread this year, more so in the past</w:t>
      </w:r>
    </w:p>
    <w:p w14:paraId="6CA0282B" w14:textId="77777777"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t>Appreciate support states can give on the items important to them</w:t>
      </w:r>
    </w:p>
    <w:p w14:paraId="5731F660" w14:textId="77777777" w:rsidR="000E6A0D" w:rsidRPr="000929A7" w:rsidRDefault="000E6A0D" w:rsidP="000E6A0D">
      <w:pPr>
        <w:pStyle w:val="ListParagraph"/>
        <w:numPr>
          <w:ilvl w:val="0"/>
          <w:numId w:val="9"/>
        </w:numPr>
        <w:spacing w:after="160" w:line="259" w:lineRule="auto"/>
        <w:rPr>
          <w:rFonts w:cstheme="minorHAnsi"/>
          <w:sz w:val="24"/>
          <w:szCs w:val="24"/>
        </w:rPr>
      </w:pPr>
      <w:r w:rsidRPr="000929A7">
        <w:rPr>
          <w:rFonts w:cstheme="minorHAnsi"/>
          <w:sz w:val="24"/>
          <w:szCs w:val="24"/>
        </w:rPr>
        <w:t>MAFAC marine mammal deterrent survey</w:t>
      </w:r>
    </w:p>
    <w:p w14:paraId="32C5AB59" w14:textId="77777777"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t>Input from public to id what they’re using as deterrents, is it working, other ways to deter interactions</w:t>
      </w:r>
    </w:p>
    <w:p w14:paraId="644B5371" w14:textId="77777777"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t>Appreciate states sharing survey to constituents</w:t>
      </w:r>
    </w:p>
    <w:p w14:paraId="38CCF549" w14:textId="77777777" w:rsidR="000E6A0D" w:rsidRPr="000929A7" w:rsidRDefault="000E6A0D" w:rsidP="000E6A0D">
      <w:pPr>
        <w:pStyle w:val="ListParagraph"/>
        <w:numPr>
          <w:ilvl w:val="0"/>
          <w:numId w:val="9"/>
        </w:numPr>
        <w:spacing w:after="160" w:line="259" w:lineRule="auto"/>
        <w:rPr>
          <w:rFonts w:cstheme="minorHAnsi"/>
          <w:sz w:val="24"/>
          <w:szCs w:val="24"/>
        </w:rPr>
      </w:pPr>
      <w:r w:rsidRPr="000929A7">
        <w:rPr>
          <w:rFonts w:cstheme="minorHAnsi"/>
          <w:sz w:val="24"/>
          <w:szCs w:val="24"/>
        </w:rPr>
        <w:t>EJ Strategy</w:t>
      </w:r>
    </w:p>
    <w:p w14:paraId="29EAC631" w14:textId="77777777"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t>Extensive outreach process</w:t>
      </w:r>
    </w:p>
    <w:p w14:paraId="2EC20305" w14:textId="77777777"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t>10 implementation plans- how to implement EJ strategy</w:t>
      </w:r>
    </w:p>
    <w:p w14:paraId="63FA99A7" w14:textId="20BF5A58"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t xml:space="preserve">Specific and responsive to needs of underserved </w:t>
      </w:r>
      <w:r w:rsidR="0038223C">
        <w:rPr>
          <w:rFonts w:cstheme="minorHAnsi"/>
          <w:sz w:val="24"/>
          <w:szCs w:val="24"/>
        </w:rPr>
        <w:t>communities</w:t>
      </w:r>
    </w:p>
    <w:p w14:paraId="1FE57669" w14:textId="14352CFF"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t xml:space="preserve">Each region developed plan, engaged </w:t>
      </w:r>
      <w:r w:rsidR="0038223C">
        <w:rPr>
          <w:rFonts w:cstheme="minorHAnsi"/>
          <w:sz w:val="24"/>
          <w:szCs w:val="24"/>
        </w:rPr>
        <w:t>communities</w:t>
      </w:r>
      <w:r w:rsidRPr="000929A7">
        <w:rPr>
          <w:rFonts w:cstheme="minorHAnsi"/>
          <w:sz w:val="24"/>
          <w:szCs w:val="24"/>
        </w:rPr>
        <w:t xml:space="preserve"> in development of plan</w:t>
      </w:r>
    </w:p>
    <w:p w14:paraId="40FC4C59" w14:textId="77777777"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t>Welcome feedback</w:t>
      </w:r>
    </w:p>
    <w:p w14:paraId="2A09C0A2" w14:textId="77777777" w:rsidR="000E6A0D" w:rsidRPr="000929A7" w:rsidRDefault="000E6A0D" w:rsidP="000E6A0D">
      <w:pPr>
        <w:pStyle w:val="ListParagraph"/>
        <w:numPr>
          <w:ilvl w:val="0"/>
          <w:numId w:val="9"/>
        </w:numPr>
        <w:spacing w:after="160" w:line="259" w:lineRule="auto"/>
        <w:rPr>
          <w:rFonts w:cstheme="minorHAnsi"/>
          <w:sz w:val="24"/>
          <w:szCs w:val="24"/>
        </w:rPr>
      </w:pPr>
      <w:r w:rsidRPr="000929A7">
        <w:rPr>
          <w:rFonts w:cstheme="minorHAnsi"/>
          <w:sz w:val="24"/>
          <w:szCs w:val="24"/>
        </w:rPr>
        <w:t>ESA?</w:t>
      </w:r>
    </w:p>
    <w:p w14:paraId="532FD992" w14:textId="77777777"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t>FWS has workplan for species coming up for review either due to court settlements, petitions, etc. Does NMFS have workplan of species coming up for review? Regular schedule?</w:t>
      </w:r>
    </w:p>
    <w:p w14:paraId="6DBAA442" w14:textId="77777777"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t>No work plan, can see list of petitions on website</w:t>
      </w:r>
    </w:p>
    <w:p w14:paraId="2C3C593C" w14:textId="5E8C487F"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t>Atl</w:t>
      </w:r>
      <w:r w:rsidR="004D0C3B">
        <w:rPr>
          <w:rFonts w:cstheme="minorHAnsi"/>
          <w:sz w:val="24"/>
          <w:szCs w:val="24"/>
        </w:rPr>
        <w:t>antic</w:t>
      </w:r>
      <w:r w:rsidRPr="000929A7">
        <w:rPr>
          <w:rFonts w:cstheme="minorHAnsi"/>
          <w:sz w:val="24"/>
          <w:szCs w:val="24"/>
        </w:rPr>
        <w:t xml:space="preserve"> horse</w:t>
      </w:r>
      <w:r w:rsidR="004D0C3B">
        <w:rPr>
          <w:rFonts w:cstheme="minorHAnsi"/>
          <w:sz w:val="24"/>
          <w:szCs w:val="24"/>
        </w:rPr>
        <w:t>sh</w:t>
      </w:r>
      <w:r w:rsidRPr="000929A7">
        <w:rPr>
          <w:rFonts w:cstheme="minorHAnsi"/>
          <w:sz w:val="24"/>
          <w:szCs w:val="24"/>
        </w:rPr>
        <w:t>oe crab petition- decision pending</w:t>
      </w:r>
    </w:p>
    <w:p w14:paraId="223823F2" w14:textId="77777777"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t>Oceanic whitetip – proposed 4d rule</w:t>
      </w:r>
    </w:p>
    <w:p w14:paraId="5EC7C9E3" w14:textId="6EE07D89"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t>Green sea turtle crit</w:t>
      </w:r>
      <w:r w:rsidR="004D0C3B">
        <w:rPr>
          <w:rFonts w:cstheme="minorHAnsi"/>
          <w:sz w:val="24"/>
          <w:szCs w:val="24"/>
        </w:rPr>
        <w:t>ical</w:t>
      </w:r>
      <w:r w:rsidRPr="000929A7">
        <w:rPr>
          <w:rFonts w:cstheme="minorHAnsi"/>
          <w:sz w:val="24"/>
          <w:szCs w:val="24"/>
        </w:rPr>
        <w:t xml:space="preserve"> hab</w:t>
      </w:r>
      <w:r w:rsidR="004D0C3B">
        <w:rPr>
          <w:rFonts w:cstheme="minorHAnsi"/>
          <w:sz w:val="24"/>
          <w:szCs w:val="24"/>
        </w:rPr>
        <w:t>itat</w:t>
      </w:r>
      <w:r w:rsidRPr="000929A7">
        <w:rPr>
          <w:rFonts w:cstheme="minorHAnsi"/>
          <w:sz w:val="24"/>
          <w:szCs w:val="24"/>
        </w:rPr>
        <w:t xml:space="preserve"> by end of year</w:t>
      </w:r>
    </w:p>
    <w:p w14:paraId="3198F48A" w14:textId="77777777"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t>Giant clams multispecies rule out for comment- first similarity in appearance listing for NOAA</w:t>
      </w:r>
    </w:p>
    <w:p w14:paraId="53EA1B43" w14:textId="03F8E407"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t>Revise crit</w:t>
      </w:r>
      <w:r w:rsidR="004D0C3B">
        <w:rPr>
          <w:rFonts w:cstheme="minorHAnsi"/>
          <w:sz w:val="24"/>
          <w:szCs w:val="24"/>
        </w:rPr>
        <w:t>ical</w:t>
      </w:r>
      <w:r w:rsidRPr="000929A7">
        <w:rPr>
          <w:rFonts w:cstheme="minorHAnsi"/>
          <w:sz w:val="24"/>
          <w:szCs w:val="24"/>
        </w:rPr>
        <w:t xml:space="preserve"> hab</w:t>
      </w:r>
      <w:r w:rsidR="004D0C3B">
        <w:rPr>
          <w:rFonts w:cstheme="minorHAnsi"/>
          <w:sz w:val="24"/>
          <w:szCs w:val="24"/>
        </w:rPr>
        <w:t>itat</w:t>
      </w:r>
      <w:r w:rsidRPr="000929A7">
        <w:rPr>
          <w:rFonts w:cstheme="minorHAnsi"/>
          <w:sz w:val="24"/>
          <w:szCs w:val="24"/>
        </w:rPr>
        <w:t xml:space="preserve"> for n. pacific right whale</w:t>
      </w:r>
    </w:p>
    <w:p w14:paraId="5724BDF8" w14:textId="05C47CD7"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t>Rice’s whale crit</w:t>
      </w:r>
      <w:r w:rsidR="004D0C3B">
        <w:rPr>
          <w:rFonts w:cstheme="minorHAnsi"/>
          <w:sz w:val="24"/>
          <w:szCs w:val="24"/>
        </w:rPr>
        <w:t>ical</w:t>
      </w:r>
      <w:r w:rsidRPr="000929A7">
        <w:rPr>
          <w:rFonts w:cstheme="minorHAnsi"/>
          <w:sz w:val="24"/>
          <w:szCs w:val="24"/>
        </w:rPr>
        <w:t xml:space="preserve"> hab</w:t>
      </w:r>
      <w:r w:rsidR="004D0C3B">
        <w:rPr>
          <w:rFonts w:cstheme="minorHAnsi"/>
          <w:sz w:val="24"/>
          <w:szCs w:val="24"/>
        </w:rPr>
        <w:t>itat</w:t>
      </w:r>
      <w:r w:rsidRPr="000929A7">
        <w:rPr>
          <w:rFonts w:cstheme="minorHAnsi"/>
          <w:sz w:val="24"/>
          <w:szCs w:val="24"/>
        </w:rPr>
        <w:t>- rule drafted and sitting at OIRA, don’t expect to come out until end of year</w:t>
      </w:r>
    </w:p>
    <w:p w14:paraId="3798AAC3" w14:textId="4221CA0A"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t xml:space="preserve">Being able to forecast what you have </w:t>
      </w:r>
      <w:r w:rsidR="004D0C3B" w:rsidRPr="000929A7">
        <w:rPr>
          <w:rFonts w:cstheme="minorHAnsi"/>
          <w:sz w:val="24"/>
          <w:szCs w:val="24"/>
        </w:rPr>
        <w:t>coming</w:t>
      </w:r>
      <w:r w:rsidRPr="000929A7">
        <w:rPr>
          <w:rFonts w:cstheme="minorHAnsi"/>
          <w:sz w:val="24"/>
          <w:szCs w:val="24"/>
        </w:rPr>
        <w:t xml:space="preserve"> up in next couple of years so states can compile information, etc. </w:t>
      </w:r>
    </w:p>
    <w:p w14:paraId="76DBC23E" w14:textId="25AD9D33"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t xml:space="preserve">Usually </w:t>
      </w:r>
      <w:r w:rsidR="004D0C3B" w:rsidRPr="000929A7">
        <w:rPr>
          <w:rFonts w:cstheme="minorHAnsi"/>
          <w:sz w:val="24"/>
          <w:szCs w:val="24"/>
        </w:rPr>
        <w:t>statutory</w:t>
      </w:r>
      <w:r w:rsidRPr="000929A7">
        <w:rPr>
          <w:rFonts w:cstheme="minorHAnsi"/>
          <w:sz w:val="24"/>
          <w:szCs w:val="24"/>
        </w:rPr>
        <w:t xml:space="preserve"> timeline that dictates schedule because no backlog at NMFS</w:t>
      </w:r>
    </w:p>
    <w:p w14:paraId="67B7C8B2" w14:textId="5E77957A"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t xml:space="preserve">Don’t require </w:t>
      </w:r>
      <w:r w:rsidR="004D0C3B" w:rsidRPr="000929A7">
        <w:rPr>
          <w:rFonts w:cstheme="minorHAnsi"/>
          <w:sz w:val="24"/>
          <w:szCs w:val="24"/>
        </w:rPr>
        <w:t>30-day</w:t>
      </w:r>
      <w:r w:rsidRPr="000929A7">
        <w:rPr>
          <w:rFonts w:cstheme="minorHAnsi"/>
          <w:sz w:val="24"/>
          <w:szCs w:val="24"/>
        </w:rPr>
        <w:t xml:space="preserve"> advanced notice to states from petitioners- burden, not required. But some petitioners may still notify. </w:t>
      </w:r>
    </w:p>
    <w:p w14:paraId="109B3E64" w14:textId="77777777" w:rsidR="000E6A0D" w:rsidRPr="000929A7" w:rsidRDefault="000E6A0D" w:rsidP="000E6A0D">
      <w:pPr>
        <w:pStyle w:val="ListParagraph"/>
        <w:numPr>
          <w:ilvl w:val="0"/>
          <w:numId w:val="9"/>
        </w:numPr>
        <w:spacing w:after="160" w:line="259" w:lineRule="auto"/>
        <w:rPr>
          <w:rFonts w:cstheme="minorHAnsi"/>
          <w:sz w:val="24"/>
          <w:szCs w:val="24"/>
        </w:rPr>
      </w:pPr>
      <w:r w:rsidRPr="000929A7">
        <w:rPr>
          <w:rFonts w:cstheme="minorHAnsi"/>
          <w:sz w:val="24"/>
          <w:szCs w:val="24"/>
        </w:rPr>
        <w:t>How many states have incidental take permits for listed fish species taken by commercial fisheries?</w:t>
      </w:r>
    </w:p>
    <w:p w14:paraId="2EB5411F" w14:textId="77777777"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t>New-</w:t>
      </w:r>
      <w:proofErr w:type="spellStart"/>
      <w:r w:rsidRPr="000929A7">
        <w:rPr>
          <w:rFonts w:cstheme="minorHAnsi"/>
          <w:sz w:val="24"/>
          <w:szCs w:val="24"/>
        </w:rPr>
        <w:t>ish</w:t>
      </w:r>
      <w:proofErr w:type="spellEnd"/>
      <w:r w:rsidRPr="000929A7">
        <w:rPr>
          <w:rFonts w:cstheme="minorHAnsi"/>
          <w:sz w:val="24"/>
          <w:szCs w:val="24"/>
        </w:rPr>
        <w:t xml:space="preserve"> territory</w:t>
      </w:r>
    </w:p>
    <w:p w14:paraId="7A8FFDFA" w14:textId="77777777"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t>States are getting taken to court for lack of authorization for incidental take</w:t>
      </w:r>
    </w:p>
    <w:p w14:paraId="010F571C" w14:textId="574D772E"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t>NJ issue with Atl</w:t>
      </w:r>
      <w:r w:rsidR="004D0C3B">
        <w:rPr>
          <w:rFonts w:cstheme="minorHAnsi"/>
          <w:sz w:val="24"/>
          <w:szCs w:val="24"/>
        </w:rPr>
        <w:t>antic</w:t>
      </w:r>
      <w:r w:rsidRPr="000929A7">
        <w:rPr>
          <w:rFonts w:cstheme="minorHAnsi"/>
          <w:sz w:val="24"/>
          <w:szCs w:val="24"/>
        </w:rPr>
        <w:t xml:space="preserve"> sturgeon (also issue for NY, DE)</w:t>
      </w:r>
    </w:p>
    <w:p w14:paraId="448D873E" w14:textId="77777777"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lastRenderedPageBreak/>
        <w:t xml:space="preserve">Also issue on west coast- Dungeness crab and sablefish…fixed gear. Standing up take reduction team, states creating conservation plans. </w:t>
      </w:r>
    </w:p>
    <w:p w14:paraId="0166E9B6" w14:textId="1E14E2ED" w:rsidR="000E6A0D" w:rsidRPr="000929A7" w:rsidRDefault="000E6A0D" w:rsidP="000E6A0D">
      <w:pPr>
        <w:pStyle w:val="ListParagraph"/>
        <w:numPr>
          <w:ilvl w:val="1"/>
          <w:numId w:val="9"/>
        </w:numPr>
        <w:spacing w:after="160" w:line="259" w:lineRule="auto"/>
        <w:rPr>
          <w:rFonts w:cstheme="minorHAnsi"/>
          <w:sz w:val="24"/>
          <w:szCs w:val="24"/>
        </w:rPr>
      </w:pPr>
      <w:r w:rsidRPr="000929A7">
        <w:rPr>
          <w:rFonts w:cstheme="minorHAnsi"/>
          <w:sz w:val="24"/>
          <w:szCs w:val="24"/>
        </w:rPr>
        <w:t>NC and GA have ITPs in place for commercial fisheries</w:t>
      </w:r>
    </w:p>
    <w:p w14:paraId="3E6AAA94" w14:textId="670229D3" w:rsidR="00B0483B" w:rsidRPr="000929A7" w:rsidRDefault="00B0483B" w:rsidP="65FDCFB3">
      <w:pPr>
        <w:rPr>
          <w:rFonts w:eastAsia="Franklin Gothic Book" w:cstheme="minorHAnsi"/>
          <w:sz w:val="24"/>
          <w:szCs w:val="24"/>
        </w:rPr>
      </w:pPr>
    </w:p>
    <w:p w14:paraId="51515956" w14:textId="3F488954" w:rsidR="00B0483B" w:rsidRPr="000929A7" w:rsidRDefault="0BEC2BD1" w:rsidP="65FDCFB3">
      <w:pPr>
        <w:rPr>
          <w:rFonts w:eastAsia="Franklin Gothic Book" w:cstheme="minorHAnsi"/>
          <w:i/>
          <w:iCs/>
          <w:sz w:val="24"/>
          <w:szCs w:val="24"/>
        </w:rPr>
      </w:pPr>
      <w:r w:rsidRPr="000929A7">
        <w:rPr>
          <w:rFonts w:eastAsia="Franklin Gothic Book" w:cstheme="minorHAnsi"/>
          <w:sz w:val="24"/>
          <w:szCs w:val="24"/>
        </w:rPr>
        <w:t xml:space="preserve">10:30 am </w:t>
      </w:r>
      <w:r w:rsidR="00B0483B" w:rsidRPr="000929A7">
        <w:rPr>
          <w:rFonts w:cstheme="minorHAnsi"/>
          <w:sz w:val="24"/>
          <w:szCs w:val="24"/>
        </w:rPr>
        <w:tab/>
      </w:r>
      <w:r w:rsidR="445EAA37" w:rsidRPr="000929A7">
        <w:rPr>
          <w:rFonts w:eastAsia="Franklin Gothic Book" w:cstheme="minorHAnsi"/>
          <w:sz w:val="24"/>
          <w:szCs w:val="24"/>
        </w:rPr>
        <w:t>USFWS Update</w:t>
      </w:r>
      <w:r w:rsidR="00E765AC" w:rsidRPr="000929A7">
        <w:rPr>
          <w:rFonts w:eastAsia="Franklin Gothic Book" w:cstheme="minorHAnsi"/>
          <w:sz w:val="24"/>
          <w:szCs w:val="24"/>
        </w:rPr>
        <w:t xml:space="preserve"> –</w:t>
      </w:r>
      <w:r w:rsidR="000E6A0D" w:rsidRPr="000929A7">
        <w:rPr>
          <w:rFonts w:eastAsia="Franklin Gothic Book" w:cstheme="minorHAnsi"/>
          <w:i/>
          <w:iCs/>
          <w:sz w:val="24"/>
          <w:szCs w:val="24"/>
        </w:rPr>
        <w:t>Hugh Morrison</w:t>
      </w:r>
    </w:p>
    <w:p w14:paraId="5AF062B9" w14:textId="77777777" w:rsidR="00F54C4F" w:rsidRPr="000929A7" w:rsidRDefault="00F54C4F" w:rsidP="00F54C4F">
      <w:pPr>
        <w:pStyle w:val="ListParagraph"/>
        <w:numPr>
          <w:ilvl w:val="0"/>
          <w:numId w:val="11"/>
        </w:numPr>
        <w:spacing w:after="160" w:line="259" w:lineRule="auto"/>
        <w:rPr>
          <w:rFonts w:cstheme="minorHAnsi"/>
          <w:sz w:val="24"/>
          <w:szCs w:val="24"/>
        </w:rPr>
      </w:pPr>
      <w:r w:rsidRPr="000929A7">
        <w:rPr>
          <w:rFonts w:cstheme="minorHAnsi"/>
          <w:sz w:val="24"/>
          <w:szCs w:val="24"/>
        </w:rPr>
        <w:t>Now rep for FWS for this committee</w:t>
      </w:r>
    </w:p>
    <w:p w14:paraId="53083C42" w14:textId="77777777" w:rsidR="00F54C4F" w:rsidRPr="000929A7" w:rsidRDefault="00F54C4F" w:rsidP="00F54C4F">
      <w:pPr>
        <w:pStyle w:val="ListParagraph"/>
        <w:numPr>
          <w:ilvl w:val="0"/>
          <w:numId w:val="11"/>
        </w:numPr>
        <w:spacing w:after="160" w:line="259" w:lineRule="auto"/>
        <w:rPr>
          <w:rFonts w:cstheme="minorHAnsi"/>
          <w:sz w:val="24"/>
          <w:szCs w:val="24"/>
        </w:rPr>
      </w:pPr>
      <w:r w:rsidRPr="000929A7">
        <w:rPr>
          <w:rFonts w:cstheme="minorHAnsi"/>
          <w:sz w:val="24"/>
          <w:szCs w:val="24"/>
        </w:rPr>
        <w:t>OSW</w:t>
      </w:r>
    </w:p>
    <w:p w14:paraId="7DFC93C7" w14:textId="77230E62" w:rsidR="00F54C4F" w:rsidRPr="000929A7" w:rsidRDefault="00F54C4F" w:rsidP="00F54C4F">
      <w:pPr>
        <w:pStyle w:val="ListParagraph"/>
        <w:numPr>
          <w:ilvl w:val="1"/>
          <w:numId w:val="11"/>
        </w:numPr>
        <w:spacing w:after="160" w:line="259" w:lineRule="auto"/>
        <w:rPr>
          <w:rFonts w:cstheme="minorHAnsi"/>
          <w:sz w:val="24"/>
          <w:szCs w:val="24"/>
        </w:rPr>
      </w:pPr>
      <w:r w:rsidRPr="000929A7">
        <w:rPr>
          <w:rFonts w:cstheme="minorHAnsi"/>
          <w:sz w:val="24"/>
          <w:szCs w:val="24"/>
        </w:rPr>
        <w:t xml:space="preserve">FWS involved from </w:t>
      </w:r>
      <w:r w:rsidR="004D0C3B">
        <w:rPr>
          <w:rFonts w:cstheme="minorHAnsi"/>
          <w:sz w:val="24"/>
          <w:szCs w:val="24"/>
        </w:rPr>
        <w:t>Migratory Bird Treaty A</w:t>
      </w:r>
      <w:r w:rsidR="000F0CB1">
        <w:rPr>
          <w:rFonts w:cstheme="minorHAnsi"/>
          <w:sz w:val="24"/>
          <w:szCs w:val="24"/>
        </w:rPr>
        <w:t>ct</w:t>
      </w:r>
      <w:r w:rsidRPr="000929A7">
        <w:rPr>
          <w:rFonts w:cstheme="minorHAnsi"/>
          <w:sz w:val="24"/>
          <w:szCs w:val="24"/>
        </w:rPr>
        <w:t xml:space="preserve"> perspective, also from bat perspective</w:t>
      </w:r>
    </w:p>
    <w:p w14:paraId="5DBE3765" w14:textId="1CF7E367" w:rsidR="00F54C4F" w:rsidRPr="000929A7" w:rsidRDefault="00F54C4F" w:rsidP="00F54C4F">
      <w:pPr>
        <w:pStyle w:val="ListParagraph"/>
        <w:numPr>
          <w:ilvl w:val="1"/>
          <w:numId w:val="11"/>
        </w:numPr>
        <w:spacing w:after="160" w:line="259" w:lineRule="auto"/>
        <w:rPr>
          <w:rFonts w:cstheme="minorHAnsi"/>
          <w:sz w:val="24"/>
          <w:szCs w:val="24"/>
        </w:rPr>
      </w:pPr>
      <w:r w:rsidRPr="000929A7">
        <w:rPr>
          <w:rFonts w:cstheme="minorHAnsi"/>
          <w:sz w:val="24"/>
          <w:szCs w:val="24"/>
        </w:rPr>
        <w:t xml:space="preserve">No designated line item for OSW, comes out of ES line item </w:t>
      </w:r>
      <w:r w:rsidR="000F0CB1">
        <w:rPr>
          <w:rFonts w:cstheme="minorHAnsi"/>
          <w:sz w:val="24"/>
          <w:szCs w:val="24"/>
        </w:rPr>
        <w:t xml:space="preserve">in the </w:t>
      </w:r>
      <w:r w:rsidRPr="000929A7">
        <w:rPr>
          <w:rFonts w:cstheme="minorHAnsi"/>
          <w:sz w:val="24"/>
          <w:szCs w:val="24"/>
        </w:rPr>
        <w:t xml:space="preserve">budget. So can’t </w:t>
      </w:r>
      <w:r w:rsidR="000F0CB1">
        <w:rPr>
          <w:rFonts w:cstheme="minorHAnsi"/>
          <w:sz w:val="24"/>
          <w:szCs w:val="24"/>
        </w:rPr>
        <w:t>identify</w:t>
      </w:r>
      <w:r w:rsidRPr="000929A7">
        <w:rPr>
          <w:rFonts w:cstheme="minorHAnsi"/>
          <w:sz w:val="24"/>
          <w:szCs w:val="24"/>
        </w:rPr>
        <w:t xml:space="preserve"> how much goes specifically to OSW. </w:t>
      </w:r>
    </w:p>
    <w:p w14:paraId="65601281" w14:textId="77777777" w:rsidR="00F54C4F" w:rsidRPr="000929A7" w:rsidRDefault="00F54C4F" w:rsidP="00F54C4F">
      <w:pPr>
        <w:pStyle w:val="ListParagraph"/>
        <w:numPr>
          <w:ilvl w:val="0"/>
          <w:numId w:val="11"/>
        </w:numPr>
        <w:spacing w:after="160" w:line="259" w:lineRule="auto"/>
        <w:rPr>
          <w:rFonts w:cstheme="minorHAnsi"/>
          <w:sz w:val="24"/>
          <w:szCs w:val="24"/>
        </w:rPr>
      </w:pPr>
      <w:r w:rsidRPr="000929A7">
        <w:rPr>
          <w:rFonts w:cstheme="minorHAnsi"/>
          <w:sz w:val="24"/>
          <w:szCs w:val="24"/>
        </w:rPr>
        <w:t>Fish Passage</w:t>
      </w:r>
    </w:p>
    <w:p w14:paraId="31B2BF86" w14:textId="77777777" w:rsidR="00F54C4F" w:rsidRPr="000929A7" w:rsidRDefault="00F54C4F" w:rsidP="00F54C4F">
      <w:pPr>
        <w:pStyle w:val="ListParagraph"/>
        <w:numPr>
          <w:ilvl w:val="1"/>
          <w:numId w:val="11"/>
        </w:numPr>
        <w:spacing w:after="160" w:line="259" w:lineRule="auto"/>
        <w:rPr>
          <w:rFonts w:cstheme="minorHAnsi"/>
          <w:sz w:val="24"/>
          <w:szCs w:val="24"/>
        </w:rPr>
      </w:pPr>
      <w:r w:rsidRPr="000929A7">
        <w:rPr>
          <w:rFonts w:cstheme="minorHAnsi"/>
          <w:sz w:val="24"/>
          <w:szCs w:val="24"/>
        </w:rPr>
        <w:t>Interagency task force</w:t>
      </w:r>
    </w:p>
    <w:p w14:paraId="316A374C" w14:textId="77777777" w:rsidR="00F54C4F" w:rsidRPr="000929A7" w:rsidRDefault="00F54C4F" w:rsidP="00F54C4F">
      <w:pPr>
        <w:pStyle w:val="ListParagraph"/>
        <w:numPr>
          <w:ilvl w:val="1"/>
          <w:numId w:val="11"/>
        </w:numPr>
        <w:spacing w:after="160" w:line="259" w:lineRule="auto"/>
        <w:rPr>
          <w:rFonts w:cstheme="minorHAnsi"/>
          <w:sz w:val="24"/>
          <w:szCs w:val="24"/>
        </w:rPr>
      </w:pPr>
      <w:r w:rsidRPr="000929A7">
        <w:rPr>
          <w:rFonts w:cstheme="minorHAnsi"/>
          <w:sz w:val="24"/>
          <w:szCs w:val="24"/>
        </w:rPr>
        <w:t>Transformational FP project list—will soon be able to release list of 10 TFPPs</w:t>
      </w:r>
    </w:p>
    <w:p w14:paraId="52D81A40" w14:textId="77777777" w:rsidR="00F54C4F" w:rsidRPr="000929A7" w:rsidRDefault="00F54C4F" w:rsidP="00F54C4F">
      <w:pPr>
        <w:pStyle w:val="ListParagraph"/>
        <w:numPr>
          <w:ilvl w:val="0"/>
          <w:numId w:val="11"/>
        </w:numPr>
        <w:spacing w:after="160" w:line="259" w:lineRule="auto"/>
        <w:rPr>
          <w:rFonts w:cstheme="minorHAnsi"/>
          <w:sz w:val="24"/>
          <w:szCs w:val="24"/>
        </w:rPr>
      </w:pPr>
      <w:r w:rsidRPr="000929A7">
        <w:rPr>
          <w:rFonts w:cstheme="minorHAnsi"/>
          <w:sz w:val="24"/>
          <w:szCs w:val="24"/>
        </w:rPr>
        <w:t>1 year left of BIL/IRA funding for fish passage</w:t>
      </w:r>
    </w:p>
    <w:p w14:paraId="4773F991" w14:textId="77777777" w:rsidR="00F54C4F" w:rsidRPr="000929A7" w:rsidRDefault="00F54C4F" w:rsidP="00F54C4F">
      <w:pPr>
        <w:pStyle w:val="ListParagraph"/>
        <w:numPr>
          <w:ilvl w:val="1"/>
          <w:numId w:val="11"/>
        </w:numPr>
        <w:spacing w:after="160" w:line="259" w:lineRule="auto"/>
        <w:rPr>
          <w:rFonts w:cstheme="minorHAnsi"/>
          <w:sz w:val="24"/>
          <w:szCs w:val="24"/>
        </w:rPr>
      </w:pPr>
      <w:r w:rsidRPr="000929A7">
        <w:rPr>
          <w:rFonts w:cstheme="minorHAnsi"/>
          <w:sz w:val="24"/>
          <w:szCs w:val="24"/>
        </w:rPr>
        <w:t>NOFO for 2026 funds will go out summer/fall 2025</w:t>
      </w:r>
    </w:p>
    <w:p w14:paraId="473A143B" w14:textId="3EF0E045" w:rsidR="00F54C4F" w:rsidRPr="000929A7" w:rsidRDefault="00F54C4F" w:rsidP="00F54C4F">
      <w:pPr>
        <w:pStyle w:val="ListParagraph"/>
        <w:numPr>
          <w:ilvl w:val="0"/>
          <w:numId w:val="11"/>
        </w:numPr>
        <w:spacing w:after="160" w:line="259" w:lineRule="auto"/>
        <w:rPr>
          <w:rFonts w:cstheme="minorHAnsi"/>
          <w:sz w:val="24"/>
          <w:szCs w:val="24"/>
        </w:rPr>
      </w:pPr>
      <w:r w:rsidRPr="000929A7">
        <w:rPr>
          <w:rFonts w:cstheme="minorHAnsi"/>
          <w:sz w:val="24"/>
          <w:szCs w:val="24"/>
        </w:rPr>
        <w:t xml:space="preserve">What does committee want to hear from FWS? Let </w:t>
      </w:r>
      <w:r w:rsidR="000F0CB1" w:rsidRPr="000929A7">
        <w:rPr>
          <w:rFonts w:cstheme="minorHAnsi"/>
          <w:sz w:val="24"/>
          <w:szCs w:val="24"/>
        </w:rPr>
        <w:t>Hugh</w:t>
      </w:r>
      <w:r w:rsidRPr="000929A7">
        <w:rPr>
          <w:rFonts w:cstheme="minorHAnsi"/>
          <w:sz w:val="24"/>
          <w:szCs w:val="24"/>
        </w:rPr>
        <w:t xml:space="preserve"> know</w:t>
      </w:r>
    </w:p>
    <w:p w14:paraId="1A26EC22" w14:textId="77777777" w:rsidR="00F54C4F" w:rsidRPr="000929A7" w:rsidRDefault="00F54C4F" w:rsidP="00F54C4F">
      <w:pPr>
        <w:pStyle w:val="ListParagraph"/>
        <w:numPr>
          <w:ilvl w:val="1"/>
          <w:numId w:val="11"/>
        </w:numPr>
        <w:spacing w:after="160" w:line="259" w:lineRule="auto"/>
        <w:rPr>
          <w:rFonts w:cstheme="minorHAnsi"/>
          <w:sz w:val="24"/>
          <w:szCs w:val="24"/>
        </w:rPr>
      </w:pPr>
      <w:r w:rsidRPr="000929A7">
        <w:rPr>
          <w:rFonts w:cstheme="minorHAnsi"/>
          <w:sz w:val="24"/>
          <w:szCs w:val="24"/>
        </w:rPr>
        <w:t>Interested on national marine monuments?</w:t>
      </w:r>
    </w:p>
    <w:p w14:paraId="623D9FE1" w14:textId="77777777" w:rsidR="00F54C4F" w:rsidRPr="000929A7" w:rsidRDefault="00F54C4F" w:rsidP="00F54C4F">
      <w:pPr>
        <w:pStyle w:val="ListParagraph"/>
        <w:numPr>
          <w:ilvl w:val="0"/>
          <w:numId w:val="11"/>
        </w:numPr>
        <w:spacing w:after="160" w:line="259" w:lineRule="auto"/>
        <w:rPr>
          <w:rFonts w:cstheme="minorHAnsi"/>
          <w:sz w:val="24"/>
          <w:szCs w:val="24"/>
        </w:rPr>
      </w:pPr>
      <w:r w:rsidRPr="000929A7">
        <w:rPr>
          <w:rFonts w:cstheme="minorHAnsi"/>
          <w:sz w:val="24"/>
          <w:szCs w:val="24"/>
        </w:rPr>
        <w:t>AIS</w:t>
      </w:r>
    </w:p>
    <w:p w14:paraId="712B582C" w14:textId="77777777" w:rsidR="00F54C4F" w:rsidRPr="000929A7" w:rsidRDefault="00F54C4F" w:rsidP="00F54C4F">
      <w:pPr>
        <w:pStyle w:val="ListParagraph"/>
        <w:numPr>
          <w:ilvl w:val="1"/>
          <w:numId w:val="11"/>
        </w:numPr>
        <w:spacing w:after="160" w:line="259" w:lineRule="auto"/>
        <w:rPr>
          <w:rFonts w:cstheme="minorHAnsi"/>
          <w:sz w:val="24"/>
          <w:szCs w:val="24"/>
        </w:rPr>
      </w:pPr>
      <w:r w:rsidRPr="000929A7">
        <w:rPr>
          <w:rFonts w:cstheme="minorHAnsi"/>
          <w:sz w:val="24"/>
          <w:szCs w:val="24"/>
        </w:rPr>
        <w:t>EDRR framework</w:t>
      </w:r>
    </w:p>
    <w:p w14:paraId="26E27D3B" w14:textId="77777777" w:rsidR="00F54C4F" w:rsidRPr="000929A7" w:rsidRDefault="00F54C4F" w:rsidP="00F54C4F">
      <w:pPr>
        <w:pStyle w:val="ListParagraph"/>
        <w:numPr>
          <w:ilvl w:val="1"/>
          <w:numId w:val="11"/>
        </w:numPr>
        <w:spacing w:after="160" w:line="259" w:lineRule="auto"/>
        <w:rPr>
          <w:rFonts w:cstheme="minorHAnsi"/>
          <w:sz w:val="24"/>
          <w:szCs w:val="24"/>
        </w:rPr>
      </w:pPr>
      <w:r w:rsidRPr="000929A7">
        <w:rPr>
          <w:rFonts w:cstheme="minorHAnsi"/>
          <w:sz w:val="24"/>
          <w:szCs w:val="24"/>
        </w:rPr>
        <w:t>$1M for pilot rapid response fund, hope to grow this</w:t>
      </w:r>
    </w:p>
    <w:p w14:paraId="59EB13FA" w14:textId="77777777" w:rsidR="00F54C4F" w:rsidRPr="000929A7" w:rsidRDefault="00F54C4F" w:rsidP="00F54C4F">
      <w:pPr>
        <w:pStyle w:val="ListParagraph"/>
        <w:numPr>
          <w:ilvl w:val="1"/>
          <w:numId w:val="11"/>
        </w:numPr>
        <w:spacing w:after="160" w:line="259" w:lineRule="auto"/>
        <w:rPr>
          <w:rFonts w:cstheme="minorHAnsi"/>
          <w:sz w:val="24"/>
          <w:szCs w:val="24"/>
        </w:rPr>
      </w:pPr>
      <w:r w:rsidRPr="000929A7">
        <w:rPr>
          <w:rFonts w:cstheme="minorHAnsi"/>
          <w:sz w:val="24"/>
          <w:szCs w:val="24"/>
        </w:rPr>
        <w:t>Funding decision on eradication awards- announced end of Aug.</w:t>
      </w:r>
    </w:p>
    <w:p w14:paraId="2A6A4BF7" w14:textId="77777777" w:rsidR="00F54C4F" w:rsidRPr="000929A7" w:rsidRDefault="00F54C4F" w:rsidP="00F54C4F">
      <w:pPr>
        <w:pStyle w:val="ListParagraph"/>
        <w:numPr>
          <w:ilvl w:val="1"/>
          <w:numId w:val="11"/>
        </w:numPr>
        <w:spacing w:after="160" w:line="259" w:lineRule="auto"/>
        <w:rPr>
          <w:rFonts w:cstheme="minorHAnsi"/>
          <w:sz w:val="24"/>
          <w:szCs w:val="24"/>
        </w:rPr>
      </w:pPr>
      <w:r w:rsidRPr="000929A7">
        <w:rPr>
          <w:rFonts w:cstheme="minorHAnsi"/>
          <w:sz w:val="24"/>
          <w:szCs w:val="24"/>
        </w:rPr>
        <w:t>Invasion hotspot pilot for invasion detection surveillance- current one in SE US</w:t>
      </w:r>
    </w:p>
    <w:p w14:paraId="4AF11D05" w14:textId="4117D090" w:rsidR="00F54C4F" w:rsidRPr="000929A7" w:rsidRDefault="00F54C4F" w:rsidP="00F54C4F">
      <w:pPr>
        <w:pStyle w:val="ListParagraph"/>
        <w:numPr>
          <w:ilvl w:val="2"/>
          <w:numId w:val="11"/>
        </w:numPr>
        <w:spacing w:after="160" w:line="259" w:lineRule="auto"/>
        <w:rPr>
          <w:rFonts w:cstheme="minorHAnsi"/>
          <w:sz w:val="24"/>
          <w:szCs w:val="24"/>
        </w:rPr>
      </w:pPr>
      <w:r w:rsidRPr="000929A7">
        <w:rPr>
          <w:rFonts w:cstheme="minorHAnsi"/>
          <w:sz w:val="24"/>
          <w:szCs w:val="24"/>
        </w:rPr>
        <w:t xml:space="preserve">Some projects planned for </w:t>
      </w:r>
      <w:r w:rsidR="000F0CB1" w:rsidRPr="000929A7">
        <w:rPr>
          <w:rFonts w:cstheme="minorHAnsi"/>
          <w:sz w:val="24"/>
          <w:szCs w:val="24"/>
        </w:rPr>
        <w:t>next</w:t>
      </w:r>
      <w:r w:rsidRPr="000929A7">
        <w:rPr>
          <w:rFonts w:cstheme="minorHAnsi"/>
          <w:sz w:val="24"/>
          <w:szCs w:val="24"/>
        </w:rPr>
        <w:t xml:space="preserve"> year- SE Alaska, one in GLs, one in w. USA, etc. </w:t>
      </w:r>
    </w:p>
    <w:p w14:paraId="1EF31DF0" w14:textId="77777777" w:rsidR="00F54C4F" w:rsidRPr="000929A7" w:rsidRDefault="00F54C4F" w:rsidP="00F54C4F">
      <w:pPr>
        <w:pStyle w:val="ListParagraph"/>
        <w:numPr>
          <w:ilvl w:val="2"/>
          <w:numId w:val="11"/>
        </w:numPr>
        <w:spacing w:after="160" w:line="259" w:lineRule="auto"/>
        <w:rPr>
          <w:rFonts w:cstheme="minorHAnsi"/>
          <w:sz w:val="24"/>
          <w:szCs w:val="24"/>
        </w:rPr>
      </w:pPr>
      <w:r w:rsidRPr="000929A7">
        <w:rPr>
          <w:rFonts w:cstheme="minorHAnsi"/>
          <w:sz w:val="24"/>
          <w:szCs w:val="24"/>
        </w:rPr>
        <w:t>Coord with states on this work</w:t>
      </w:r>
    </w:p>
    <w:p w14:paraId="6FD040D9" w14:textId="77777777" w:rsidR="00F54C4F" w:rsidRPr="000929A7" w:rsidRDefault="00F54C4F" w:rsidP="00F54C4F">
      <w:pPr>
        <w:pStyle w:val="ListParagraph"/>
        <w:numPr>
          <w:ilvl w:val="0"/>
          <w:numId w:val="11"/>
        </w:numPr>
        <w:spacing w:after="160" w:line="259" w:lineRule="auto"/>
        <w:rPr>
          <w:rFonts w:cstheme="minorHAnsi"/>
          <w:sz w:val="24"/>
          <w:szCs w:val="24"/>
        </w:rPr>
      </w:pPr>
      <w:r w:rsidRPr="000929A7">
        <w:rPr>
          <w:rFonts w:cstheme="minorHAnsi"/>
          <w:sz w:val="24"/>
          <w:szCs w:val="24"/>
        </w:rPr>
        <w:t>Promulgating rules on injurious wildlife</w:t>
      </w:r>
    </w:p>
    <w:p w14:paraId="2354BBAC" w14:textId="77777777" w:rsidR="00F54C4F" w:rsidRPr="000929A7" w:rsidRDefault="00F54C4F" w:rsidP="00F54C4F">
      <w:pPr>
        <w:pStyle w:val="ListParagraph"/>
        <w:numPr>
          <w:ilvl w:val="1"/>
          <w:numId w:val="11"/>
        </w:numPr>
        <w:spacing w:after="160" w:line="259" w:lineRule="auto"/>
        <w:rPr>
          <w:rFonts w:cstheme="minorHAnsi"/>
          <w:sz w:val="24"/>
          <w:szCs w:val="24"/>
        </w:rPr>
      </w:pPr>
      <w:r w:rsidRPr="000929A7">
        <w:rPr>
          <w:rFonts w:cstheme="minorHAnsi"/>
          <w:sz w:val="24"/>
          <w:szCs w:val="24"/>
        </w:rPr>
        <w:t xml:space="preserve">Salamanders/ </w:t>
      </w:r>
      <w:proofErr w:type="spellStart"/>
      <w:r w:rsidRPr="000929A7">
        <w:rPr>
          <w:rFonts w:cstheme="minorHAnsi"/>
          <w:sz w:val="24"/>
          <w:szCs w:val="24"/>
        </w:rPr>
        <w:t>Bsal</w:t>
      </w:r>
      <w:proofErr w:type="spellEnd"/>
      <w:r w:rsidRPr="000929A7">
        <w:rPr>
          <w:rFonts w:cstheme="minorHAnsi"/>
          <w:sz w:val="24"/>
          <w:szCs w:val="24"/>
        </w:rPr>
        <w:t>- go to FR this fall/winter. Final rule and interim rule for a number of genera</w:t>
      </w:r>
    </w:p>
    <w:p w14:paraId="04B06C43" w14:textId="77777777" w:rsidR="00F54C4F" w:rsidRPr="000929A7" w:rsidRDefault="00F54C4F" w:rsidP="00F54C4F">
      <w:pPr>
        <w:pStyle w:val="ListParagraph"/>
        <w:numPr>
          <w:ilvl w:val="0"/>
          <w:numId w:val="11"/>
        </w:numPr>
        <w:spacing w:after="160" w:line="259" w:lineRule="auto"/>
        <w:rPr>
          <w:rFonts w:cstheme="minorHAnsi"/>
          <w:sz w:val="24"/>
          <w:szCs w:val="24"/>
        </w:rPr>
      </w:pPr>
      <w:r w:rsidRPr="000929A7">
        <w:rPr>
          <w:rFonts w:cstheme="minorHAnsi"/>
          <w:sz w:val="24"/>
          <w:szCs w:val="24"/>
        </w:rPr>
        <w:t>Budget</w:t>
      </w:r>
    </w:p>
    <w:p w14:paraId="7F35F158" w14:textId="77777777" w:rsidR="00F54C4F" w:rsidRPr="000929A7" w:rsidRDefault="00F54C4F" w:rsidP="00F54C4F">
      <w:pPr>
        <w:pStyle w:val="ListParagraph"/>
        <w:numPr>
          <w:ilvl w:val="1"/>
          <w:numId w:val="11"/>
        </w:numPr>
        <w:spacing w:after="160" w:line="259" w:lineRule="auto"/>
        <w:rPr>
          <w:rFonts w:cstheme="minorHAnsi"/>
          <w:sz w:val="24"/>
          <w:szCs w:val="24"/>
        </w:rPr>
      </w:pPr>
      <w:r w:rsidRPr="000929A7">
        <w:rPr>
          <w:rFonts w:cstheme="minorHAnsi"/>
          <w:sz w:val="24"/>
          <w:szCs w:val="24"/>
        </w:rPr>
        <w:t>Different marks in House and Senate</w:t>
      </w:r>
    </w:p>
    <w:p w14:paraId="5378C736" w14:textId="77777777" w:rsidR="00F54C4F" w:rsidRPr="000929A7" w:rsidRDefault="00F54C4F" w:rsidP="00F54C4F">
      <w:pPr>
        <w:pStyle w:val="ListParagraph"/>
        <w:numPr>
          <w:ilvl w:val="1"/>
          <w:numId w:val="11"/>
        </w:numPr>
        <w:spacing w:after="160" w:line="259" w:lineRule="auto"/>
        <w:rPr>
          <w:rFonts w:cstheme="minorHAnsi"/>
          <w:sz w:val="24"/>
          <w:szCs w:val="24"/>
        </w:rPr>
      </w:pPr>
      <w:r w:rsidRPr="000929A7">
        <w:rPr>
          <w:rFonts w:cstheme="minorHAnsi"/>
          <w:sz w:val="24"/>
          <w:szCs w:val="24"/>
        </w:rPr>
        <w:t>Planning for difficult budget year</w:t>
      </w:r>
    </w:p>
    <w:p w14:paraId="5B7F4166" w14:textId="77777777" w:rsidR="00F54C4F" w:rsidRPr="000929A7" w:rsidRDefault="00F54C4F" w:rsidP="00F54C4F">
      <w:pPr>
        <w:pStyle w:val="ListParagraph"/>
        <w:numPr>
          <w:ilvl w:val="0"/>
          <w:numId w:val="11"/>
        </w:numPr>
        <w:spacing w:after="160" w:line="259" w:lineRule="auto"/>
        <w:rPr>
          <w:rFonts w:cstheme="minorHAnsi"/>
          <w:sz w:val="24"/>
          <w:szCs w:val="24"/>
        </w:rPr>
      </w:pPr>
      <w:r w:rsidRPr="000929A7">
        <w:rPr>
          <w:rFonts w:cstheme="minorHAnsi"/>
          <w:sz w:val="24"/>
          <w:szCs w:val="24"/>
        </w:rPr>
        <w:t>National Aquatic Animal Health Plan</w:t>
      </w:r>
    </w:p>
    <w:p w14:paraId="3BFCDDA4" w14:textId="77777777" w:rsidR="00F54C4F" w:rsidRPr="000929A7" w:rsidRDefault="00F54C4F" w:rsidP="00F54C4F">
      <w:pPr>
        <w:pStyle w:val="ListParagraph"/>
        <w:numPr>
          <w:ilvl w:val="1"/>
          <w:numId w:val="11"/>
        </w:numPr>
        <w:spacing w:after="160" w:line="259" w:lineRule="auto"/>
        <w:rPr>
          <w:rFonts w:cstheme="minorHAnsi"/>
          <w:sz w:val="24"/>
          <w:szCs w:val="24"/>
        </w:rPr>
      </w:pPr>
      <w:r w:rsidRPr="000929A7">
        <w:rPr>
          <w:rFonts w:cstheme="minorHAnsi"/>
          <w:sz w:val="24"/>
          <w:szCs w:val="24"/>
        </w:rPr>
        <w:t>Drafting new version- interagency</w:t>
      </w:r>
    </w:p>
    <w:p w14:paraId="2F3BA848" w14:textId="4D4BF9AF" w:rsidR="000E6A0D" w:rsidRPr="000929A7" w:rsidRDefault="000E6A0D" w:rsidP="00F54C4F">
      <w:pPr>
        <w:pStyle w:val="ListParagraph"/>
        <w:ind w:left="2160"/>
        <w:rPr>
          <w:rFonts w:eastAsia="Franklin Gothic Book" w:cstheme="minorHAnsi"/>
          <w:sz w:val="24"/>
          <w:szCs w:val="24"/>
        </w:rPr>
      </w:pPr>
    </w:p>
    <w:p w14:paraId="6F68AD91" w14:textId="14E47EDA" w:rsidR="00B0483B" w:rsidRPr="000929A7" w:rsidRDefault="00B0483B" w:rsidP="6B6C5606">
      <w:pPr>
        <w:rPr>
          <w:rFonts w:eastAsia="Franklin Gothic Book" w:cstheme="minorHAnsi"/>
          <w:sz w:val="24"/>
          <w:szCs w:val="24"/>
        </w:rPr>
      </w:pPr>
    </w:p>
    <w:p w14:paraId="0F0539E1" w14:textId="34E32588" w:rsidR="00B0483B" w:rsidRPr="000929A7" w:rsidRDefault="0BEC2BD1" w:rsidP="65FDCFB3">
      <w:pPr>
        <w:rPr>
          <w:rFonts w:eastAsia="Franklin Gothic Book" w:cstheme="minorHAnsi"/>
          <w:sz w:val="24"/>
          <w:szCs w:val="24"/>
        </w:rPr>
      </w:pPr>
      <w:r w:rsidRPr="000929A7">
        <w:rPr>
          <w:rFonts w:eastAsia="Franklin Gothic Book" w:cstheme="minorHAnsi"/>
          <w:sz w:val="24"/>
          <w:szCs w:val="24"/>
        </w:rPr>
        <w:t>10:</w:t>
      </w:r>
      <w:r w:rsidR="6EB67F9D" w:rsidRPr="000929A7">
        <w:rPr>
          <w:rFonts w:eastAsia="Franklin Gothic Book" w:cstheme="minorHAnsi"/>
          <w:sz w:val="24"/>
          <w:szCs w:val="24"/>
        </w:rPr>
        <w:t>4</w:t>
      </w:r>
      <w:r w:rsidR="00592BA4" w:rsidRPr="000929A7">
        <w:rPr>
          <w:rFonts w:eastAsia="Franklin Gothic Book" w:cstheme="minorHAnsi"/>
          <w:sz w:val="24"/>
          <w:szCs w:val="24"/>
        </w:rPr>
        <w:t>0</w:t>
      </w:r>
      <w:r w:rsidRPr="000929A7">
        <w:rPr>
          <w:rFonts w:eastAsia="Franklin Gothic Book" w:cstheme="minorHAnsi"/>
          <w:sz w:val="24"/>
          <w:szCs w:val="24"/>
        </w:rPr>
        <w:t xml:space="preserve"> am </w:t>
      </w:r>
      <w:r w:rsidR="00B0483B" w:rsidRPr="000929A7">
        <w:rPr>
          <w:rFonts w:cstheme="minorHAnsi"/>
          <w:sz w:val="24"/>
          <w:szCs w:val="24"/>
        </w:rPr>
        <w:tab/>
      </w:r>
      <w:r w:rsidR="00592BA4" w:rsidRPr="000929A7">
        <w:rPr>
          <w:rFonts w:eastAsia="Franklin Gothic Book" w:cstheme="minorHAnsi"/>
          <w:sz w:val="24"/>
          <w:szCs w:val="24"/>
        </w:rPr>
        <w:t>Roundtable Discussion on Pinniped Predation –</w:t>
      </w:r>
      <w:r w:rsidR="000B7169" w:rsidRPr="000929A7">
        <w:rPr>
          <w:rFonts w:eastAsia="Franklin Gothic Book" w:cstheme="minorHAnsi"/>
          <w:i/>
          <w:iCs/>
          <w:sz w:val="24"/>
          <w:szCs w:val="24"/>
        </w:rPr>
        <w:t xml:space="preserve"> </w:t>
      </w:r>
      <w:r w:rsidR="00592BA4" w:rsidRPr="000929A7">
        <w:rPr>
          <w:rFonts w:eastAsia="Franklin Gothic Book" w:cstheme="minorHAnsi"/>
          <w:i/>
          <w:iCs/>
          <w:sz w:val="24"/>
          <w:szCs w:val="24"/>
        </w:rPr>
        <w:t>All</w:t>
      </w:r>
      <w:r w:rsidR="00592BA4" w:rsidRPr="000929A7">
        <w:rPr>
          <w:rFonts w:eastAsia="Franklin Gothic Book" w:cstheme="minorHAnsi"/>
          <w:sz w:val="24"/>
          <w:szCs w:val="24"/>
        </w:rPr>
        <w:t xml:space="preserve"> </w:t>
      </w:r>
    </w:p>
    <w:p w14:paraId="2B6E6FE3" w14:textId="70A42CEF" w:rsidR="00F76ACD" w:rsidRPr="000929A7" w:rsidRDefault="00F76ACD" w:rsidP="00F76ACD">
      <w:pPr>
        <w:pStyle w:val="ListParagraph"/>
        <w:numPr>
          <w:ilvl w:val="0"/>
          <w:numId w:val="12"/>
        </w:numPr>
        <w:spacing w:after="160" w:line="259" w:lineRule="auto"/>
        <w:rPr>
          <w:rFonts w:cstheme="minorHAnsi"/>
          <w:sz w:val="24"/>
          <w:szCs w:val="24"/>
        </w:rPr>
      </w:pPr>
      <w:r w:rsidRPr="000929A7">
        <w:rPr>
          <w:rFonts w:cstheme="minorHAnsi"/>
          <w:sz w:val="24"/>
          <w:szCs w:val="24"/>
        </w:rPr>
        <w:lastRenderedPageBreak/>
        <w:t>Want to survey states that have coastal jurisdiction, asked for feedback on whether there is depredation of concern for TE/</w:t>
      </w:r>
      <w:r w:rsidR="000F0CB1" w:rsidRPr="000929A7">
        <w:rPr>
          <w:rFonts w:cstheme="minorHAnsi"/>
          <w:sz w:val="24"/>
          <w:szCs w:val="24"/>
        </w:rPr>
        <w:t>recovering</w:t>
      </w:r>
      <w:r w:rsidRPr="000929A7">
        <w:rPr>
          <w:rFonts w:cstheme="minorHAnsi"/>
          <w:sz w:val="24"/>
          <w:szCs w:val="24"/>
        </w:rPr>
        <w:t xml:space="preserve"> species, also haul-out impacts on infrastructure</w:t>
      </w:r>
    </w:p>
    <w:p w14:paraId="46C71521" w14:textId="77777777" w:rsidR="00F76ACD" w:rsidRPr="000929A7" w:rsidRDefault="00F76ACD" w:rsidP="00F76ACD">
      <w:pPr>
        <w:pStyle w:val="ListParagraph"/>
        <w:numPr>
          <w:ilvl w:val="0"/>
          <w:numId w:val="12"/>
        </w:numPr>
        <w:spacing w:after="160" w:line="259" w:lineRule="auto"/>
        <w:rPr>
          <w:rFonts w:cstheme="minorHAnsi"/>
          <w:sz w:val="24"/>
          <w:szCs w:val="24"/>
        </w:rPr>
      </w:pPr>
      <w:r w:rsidRPr="000929A7">
        <w:rPr>
          <w:rFonts w:cstheme="minorHAnsi"/>
          <w:sz w:val="24"/>
          <w:szCs w:val="24"/>
        </w:rPr>
        <w:t>Issue in WA, Puget sound</w:t>
      </w:r>
    </w:p>
    <w:p w14:paraId="5E827FA2" w14:textId="77777777" w:rsidR="00F76ACD" w:rsidRPr="000929A7" w:rsidRDefault="00F76ACD" w:rsidP="00F76ACD">
      <w:pPr>
        <w:pStyle w:val="ListParagraph"/>
        <w:numPr>
          <w:ilvl w:val="0"/>
          <w:numId w:val="12"/>
        </w:numPr>
        <w:spacing w:after="160" w:line="259" w:lineRule="auto"/>
        <w:rPr>
          <w:rFonts w:cstheme="minorHAnsi"/>
          <w:sz w:val="24"/>
          <w:szCs w:val="24"/>
        </w:rPr>
      </w:pPr>
      <w:r w:rsidRPr="000929A7">
        <w:rPr>
          <w:rFonts w:cstheme="minorHAnsi"/>
          <w:sz w:val="24"/>
          <w:szCs w:val="24"/>
        </w:rPr>
        <w:t>Pinniped predation inhibiting salmon recover, but MMPA effectively blocks any intervention</w:t>
      </w:r>
    </w:p>
    <w:p w14:paraId="4F67523A" w14:textId="77777777" w:rsidR="00F76ACD" w:rsidRPr="000929A7" w:rsidRDefault="00F76ACD" w:rsidP="00F76ACD">
      <w:pPr>
        <w:pStyle w:val="ListParagraph"/>
        <w:numPr>
          <w:ilvl w:val="0"/>
          <w:numId w:val="12"/>
        </w:numPr>
        <w:spacing w:after="160" w:line="259" w:lineRule="auto"/>
        <w:rPr>
          <w:rFonts w:cstheme="minorHAnsi"/>
          <w:sz w:val="24"/>
          <w:szCs w:val="24"/>
        </w:rPr>
      </w:pPr>
      <w:r w:rsidRPr="000929A7">
        <w:rPr>
          <w:rFonts w:cstheme="minorHAnsi"/>
          <w:sz w:val="24"/>
          <w:szCs w:val="24"/>
        </w:rPr>
        <w:t>Are other states encountering similar issues? What are those constraints? Interest in discussing further as committee, pursuing on congressional fix?</w:t>
      </w:r>
    </w:p>
    <w:p w14:paraId="49CA55E2" w14:textId="77777777" w:rsidR="00F76ACD" w:rsidRPr="000929A7" w:rsidRDefault="00F76ACD" w:rsidP="00F76ACD">
      <w:pPr>
        <w:pStyle w:val="ListParagraph"/>
        <w:numPr>
          <w:ilvl w:val="0"/>
          <w:numId w:val="12"/>
        </w:numPr>
        <w:spacing w:after="160" w:line="259" w:lineRule="auto"/>
        <w:rPr>
          <w:rFonts w:cstheme="minorHAnsi"/>
          <w:sz w:val="24"/>
          <w:szCs w:val="24"/>
        </w:rPr>
      </w:pPr>
      <w:r w:rsidRPr="000929A7">
        <w:rPr>
          <w:rFonts w:cstheme="minorHAnsi"/>
          <w:sz w:val="24"/>
          <w:szCs w:val="24"/>
        </w:rPr>
        <w:t>S109 of MMPA- states have lots of authority to do non-lethal for nuisance species…but if requires lethal action to remove particular individuals/geographic areas, need new tools</w:t>
      </w:r>
    </w:p>
    <w:p w14:paraId="724D9EA2" w14:textId="77777777" w:rsidR="00F76ACD" w:rsidRPr="000929A7" w:rsidRDefault="00F76ACD" w:rsidP="00F76ACD">
      <w:pPr>
        <w:pStyle w:val="ListParagraph"/>
        <w:numPr>
          <w:ilvl w:val="1"/>
          <w:numId w:val="12"/>
        </w:numPr>
        <w:spacing w:after="160" w:line="259" w:lineRule="auto"/>
        <w:rPr>
          <w:rFonts w:cstheme="minorHAnsi"/>
          <w:sz w:val="24"/>
          <w:szCs w:val="24"/>
        </w:rPr>
      </w:pPr>
      <w:r w:rsidRPr="000929A7">
        <w:rPr>
          <w:rFonts w:cstheme="minorHAnsi"/>
          <w:sz w:val="24"/>
          <w:szCs w:val="24"/>
        </w:rPr>
        <w:t>3 ways to do lethal removal under MMPA- request of waiver (takes forever), transfer mgmt. authority to states (never done), s120 (specific to PNW, for removing individually identifiable seals and sea lions- not useful in other areas)</w:t>
      </w:r>
    </w:p>
    <w:p w14:paraId="26CB9D65" w14:textId="77777777" w:rsidR="00F76ACD" w:rsidRPr="000929A7" w:rsidRDefault="00F76ACD" w:rsidP="00F76ACD">
      <w:pPr>
        <w:pStyle w:val="ListParagraph"/>
        <w:numPr>
          <w:ilvl w:val="1"/>
          <w:numId w:val="12"/>
        </w:numPr>
        <w:spacing w:after="160" w:line="259" w:lineRule="auto"/>
        <w:rPr>
          <w:rFonts w:cstheme="minorHAnsi"/>
          <w:sz w:val="24"/>
          <w:szCs w:val="24"/>
        </w:rPr>
      </w:pPr>
      <w:r w:rsidRPr="000929A7">
        <w:rPr>
          <w:rFonts w:cstheme="minorHAnsi"/>
          <w:sz w:val="24"/>
          <w:szCs w:val="24"/>
        </w:rPr>
        <w:t>Allies on this to talk to congress?</w:t>
      </w:r>
    </w:p>
    <w:p w14:paraId="6C61FEEF" w14:textId="77777777" w:rsidR="00F76ACD" w:rsidRPr="000929A7" w:rsidRDefault="00F76ACD" w:rsidP="00F76ACD">
      <w:pPr>
        <w:pStyle w:val="ListParagraph"/>
        <w:numPr>
          <w:ilvl w:val="0"/>
          <w:numId w:val="12"/>
        </w:numPr>
        <w:spacing w:after="160" w:line="259" w:lineRule="auto"/>
        <w:rPr>
          <w:rFonts w:cstheme="minorHAnsi"/>
          <w:sz w:val="24"/>
          <w:szCs w:val="24"/>
        </w:rPr>
      </w:pPr>
      <w:r w:rsidRPr="000929A7">
        <w:rPr>
          <w:rFonts w:cstheme="minorHAnsi"/>
          <w:sz w:val="24"/>
          <w:szCs w:val="24"/>
        </w:rPr>
        <w:t>Send NOAA survey to committee and beyond</w:t>
      </w:r>
    </w:p>
    <w:p w14:paraId="067E0F76" w14:textId="77777777" w:rsidR="00F76ACD" w:rsidRPr="000929A7" w:rsidRDefault="00F76ACD" w:rsidP="00F76ACD">
      <w:pPr>
        <w:pStyle w:val="ListParagraph"/>
        <w:numPr>
          <w:ilvl w:val="0"/>
          <w:numId w:val="12"/>
        </w:numPr>
        <w:spacing w:after="160" w:line="259" w:lineRule="auto"/>
        <w:rPr>
          <w:rFonts w:cstheme="minorHAnsi"/>
          <w:sz w:val="24"/>
          <w:szCs w:val="24"/>
        </w:rPr>
      </w:pPr>
      <w:r w:rsidRPr="000929A7">
        <w:rPr>
          <w:rFonts w:cstheme="minorHAnsi"/>
          <w:sz w:val="24"/>
          <w:szCs w:val="24"/>
        </w:rPr>
        <w:t>AFWA state director survey when we get back (next week)</w:t>
      </w:r>
    </w:p>
    <w:p w14:paraId="5C4C7A27" w14:textId="0E4DDC20" w:rsidR="00F54C4F" w:rsidRPr="000929A7" w:rsidRDefault="00F54C4F" w:rsidP="00F76ACD">
      <w:pPr>
        <w:pStyle w:val="ListParagraph"/>
        <w:ind w:left="2160"/>
        <w:rPr>
          <w:rFonts w:eastAsia="Franklin Gothic Book" w:cstheme="minorHAnsi"/>
          <w:sz w:val="24"/>
          <w:szCs w:val="24"/>
        </w:rPr>
      </w:pPr>
    </w:p>
    <w:p w14:paraId="06F03BCE" w14:textId="0C33AB90" w:rsidR="00B0483B" w:rsidRPr="000929A7" w:rsidRDefault="00B0483B" w:rsidP="6B6C5606">
      <w:pPr>
        <w:rPr>
          <w:rFonts w:eastAsia="Franklin Gothic Book" w:cstheme="minorHAnsi"/>
          <w:sz w:val="24"/>
          <w:szCs w:val="24"/>
        </w:rPr>
      </w:pPr>
    </w:p>
    <w:p w14:paraId="1859B020" w14:textId="27281A79" w:rsidR="00B0483B" w:rsidRPr="000929A7" w:rsidRDefault="00592BA4" w:rsidP="65FDCFB3">
      <w:pPr>
        <w:rPr>
          <w:rFonts w:eastAsia="Franklin Gothic Book" w:cstheme="minorHAnsi"/>
          <w:i/>
          <w:iCs/>
          <w:sz w:val="24"/>
          <w:szCs w:val="24"/>
        </w:rPr>
      </w:pPr>
      <w:r w:rsidRPr="000929A7">
        <w:rPr>
          <w:rFonts w:eastAsia="Franklin Gothic Book" w:cstheme="minorHAnsi"/>
          <w:sz w:val="24"/>
          <w:szCs w:val="24"/>
        </w:rPr>
        <w:t>11:00</w:t>
      </w:r>
      <w:r w:rsidR="0BEC2BD1" w:rsidRPr="000929A7">
        <w:rPr>
          <w:rFonts w:eastAsia="Franklin Gothic Book" w:cstheme="minorHAnsi"/>
          <w:sz w:val="24"/>
          <w:szCs w:val="24"/>
        </w:rPr>
        <w:t xml:space="preserve"> am </w:t>
      </w:r>
      <w:r w:rsidR="00B0483B" w:rsidRPr="000929A7">
        <w:rPr>
          <w:rFonts w:cstheme="minorHAnsi"/>
          <w:sz w:val="24"/>
          <w:szCs w:val="24"/>
        </w:rPr>
        <w:tab/>
      </w:r>
      <w:r w:rsidR="7E81C511" w:rsidRPr="000929A7">
        <w:rPr>
          <w:rFonts w:eastAsia="Franklin Gothic Book" w:cstheme="minorHAnsi"/>
          <w:sz w:val="24"/>
          <w:szCs w:val="24"/>
        </w:rPr>
        <w:t>National Fish Habitat Partnership Update –</w:t>
      </w:r>
      <w:r w:rsidR="7E81C511" w:rsidRPr="000929A7">
        <w:rPr>
          <w:rFonts w:eastAsia="Franklin Gothic Book" w:cstheme="minorHAnsi"/>
          <w:i/>
          <w:iCs/>
          <w:sz w:val="24"/>
          <w:szCs w:val="24"/>
        </w:rPr>
        <w:t xml:space="preserve"> Ryan Roberts, AFWA</w:t>
      </w:r>
    </w:p>
    <w:p w14:paraId="757488CE" w14:textId="77777777" w:rsidR="00BF2062" w:rsidRPr="000929A7" w:rsidRDefault="00BF2062" w:rsidP="00BF2062">
      <w:pPr>
        <w:pStyle w:val="ListParagraph"/>
        <w:numPr>
          <w:ilvl w:val="0"/>
          <w:numId w:val="13"/>
        </w:numPr>
        <w:spacing w:after="160" w:line="259" w:lineRule="auto"/>
        <w:rPr>
          <w:rFonts w:cstheme="minorHAnsi"/>
          <w:sz w:val="24"/>
          <w:szCs w:val="24"/>
        </w:rPr>
      </w:pPr>
      <w:r w:rsidRPr="000929A7">
        <w:rPr>
          <w:rFonts w:cstheme="minorHAnsi"/>
          <w:sz w:val="24"/>
          <w:szCs w:val="24"/>
        </w:rPr>
        <w:t xml:space="preserve">NFHP around since ’06, codified in ’20. </w:t>
      </w:r>
    </w:p>
    <w:p w14:paraId="12B14C36" w14:textId="77777777" w:rsidR="00BF2062" w:rsidRPr="000929A7" w:rsidRDefault="00BF2062" w:rsidP="00BF2062">
      <w:pPr>
        <w:pStyle w:val="ListParagraph"/>
        <w:numPr>
          <w:ilvl w:val="0"/>
          <w:numId w:val="13"/>
        </w:numPr>
        <w:spacing w:after="160" w:line="259" w:lineRule="auto"/>
        <w:rPr>
          <w:rFonts w:cstheme="minorHAnsi"/>
          <w:sz w:val="24"/>
          <w:szCs w:val="24"/>
        </w:rPr>
      </w:pPr>
      <w:r w:rsidRPr="000929A7">
        <w:rPr>
          <w:rFonts w:cstheme="minorHAnsi"/>
          <w:sz w:val="24"/>
          <w:szCs w:val="24"/>
        </w:rPr>
        <w:t>Need new chair soon, appointed by AFWA</w:t>
      </w:r>
    </w:p>
    <w:p w14:paraId="36C57362" w14:textId="37BF9CAD" w:rsidR="00BF2062" w:rsidRPr="000929A7" w:rsidRDefault="00BF2062" w:rsidP="00BF2062">
      <w:pPr>
        <w:pStyle w:val="ListParagraph"/>
        <w:numPr>
          <w:ilvl w:val="0"/>
          <w:numId w:val="13"/>
        </w:numPr>
        <w:spacing w:after="160" w:line="259" w:lineRule="auto"/>
        <w:rPr>
          <w:rFonts w:cstheme="minorHAnsi"/>
          <w:sz w:val="24"/>
          <w:szCs w:val="24"/>
        </w:rPr>
      </w:pPr>
      <w:r w:rsidRPr="000929A7">
        <w:rPr>
          <w:rFonts w:cstheme="minorHAnsi"/>
          <w:sz w:val="24"/>
          <w:szCs w:val="24"/>
        </w:rPr>
        <w:t>ACE Act reauth</w:t>
      </w:r>
      <w:r w:rsidR="006A33C2">
        <w:rPr>
          <w:rFonts w:cstheme="minorHAnsi"/>
          <w:sz w:val="24"/>
          <w:szCs w:val="24"/>
        </w:rPr>
        <w:t>orization</w:t>
      </w:r>
      <w:r w:rsidRPr="000929A7">
        <w:rPr>
          <w:rFonts w:cstheme="minorHAnsi"/>
          <w:sz w:val="24"/>
          <w:szCs w:val="24"/>
        </w:rPr>
        <w:t xml:space="preserve"> in </w:t>
      </w:r>
      <w:r w:rsidR="006A33C2">
        <w:rPr>
          <w:rFonts w:cstheme="minorHAnsi"/>
          <w:sz w:val="24"/>
          <w:szCs w:val="24"/>
        </w:rPr>
        <w:t xml:space="preserve">the </w:t>
      </w:r>
      <w:r w:rsidRPr="000929A7">
        <w:rPr>
          <w:rFonts w:cstheme="minorHAnsi"/>
          <w:sz w:val="24"/>
          <w:szCs w:val="24"/>
        </w:rPr>
        <w:t>works</w:t>
      </w:r>
    </w:p>
    <w:p w14:paraId="4FE8402E" w14:textId="77777777" w:rsidR="00BF2062" w:rsidRPr="000929A7" w:rsidRDefault="00BF2062" w:rsidP="00BF2062">
      <w:pPr>
        <w:pStyle w:val="ListParagraph"/>
        <w:numPr>
          <w:ilvl w:val="0"/>
          <w:numId w:val="13"/>
        </w:numPr>
        <w:spacing w:after="160" w:line="259" w:lineRule="auto"/>
        <w:rPr>
          <w:rFonts w:cstheme="minorHAnsi"/>
          <w:sz w:val="24"/>
          <w:szCs w:val="24"/>
        </w:rPr>
      </w:pPr>
      <w:r w:rsidRPr="000929A7">
        <w:rPr>
          <w:rFonts w:cstheme="minorHAnsi"/>
          <w:sz w:val="24"/>
          <w:szCs w:val="24"/>
        </w:rPr>
        <w:t>Website revamp/demonstration</w:t>
      </w:r>
    </w:p>
    <w:p w14:paraId="1BF30CCA" w14:textId="77777777" w:rsidR="00BF2062" w:rsidRPr="000929A7" w:rsidRDefault="00BF2062" w:rsidP="00BF2062">
      <w:pPr>
        <w:pStyle w:val="ListParagraph"/>
        <w:numPr>
          <w:ilvl w:val="0"/>
          <w:numId w:val="13"/>
        </w:numPr>
        <w:spacing w:after="160" w:line="259" w:lineRule="auto"/>
        <w:rPr>
          <w:rFonts w:cstheme="minorHAnsi"/>
          <w:sz w:val="24"/>
          <w:szCs w:val="24"/>
        </w:rPr>
      </w:pPr>
      <w:r w:rsidRPr="000929A7">
        <w:rPr>
          <w:rFonts w:cstheme="minorHAnsi"/>
          <w:sz w:val="24"/>
          <w:szCs w:val="24"/>
        </w:rPr>
        <w:t xml:space="preserve">Projects/project accomplishments dashboard- all project data since ’06. 1600 projects. </w:t>
      </w:r>
    </w:p>
    <w:p w14:paraId="563E6052" w14:textId="77777777" w:rsidR="00BF2062" w:rsidRPr="000929A7" w:rsidRDefault="00BF2062" w:rsidP="00BF2062">
      <w:pPr>
        <w:pStyle w:val="ListParagraph"/>
        <w:numPr>
          <w:ilvl w:val="0"/>
          <w:numId w:val="13"/>
        </w:numPr>
        <w:spacing w:after="160" w:line="259" w:lineRule="auto"/>
        <w:rPr>
          <w:rFonts w:cstheme="minorHAnsi"/>
          <w:sz w:val="24"/>
          <w:szCs w:val="24"/>
        </w:rPr>
      </w:pPr>
      <w:r w:rsidRPr="000929A7">
        <w:rPr>
          <w:rFonts w:cstheme="minorHAnsi"/>
          <w:sz w:val="24"/>
          <w:szCs w:val="24"/>
        </w:rPr>
        <w:t xml:space="preserve">Break down by year, partnership, location, etc. </w:t>
      </w:r>
    </w:p>
    <w:p w14:paraId="7F1893CC" w14:textId="79A247D0" w:rsidR="00BF2062" w:rsidRPr="000929A7" w:rsidRDefault="00BF2062" w:rsidP="00BF2062">
      <w:pPr>
        <w:pStyle w:val="ListParagraph"/>
        <w:numPr>
          <w:ilvl w:val="0"/>
          <w:numId w:val="13"/>
        </w:numPr>
        <w:spacing w:after="160" w:line="259" w:lineRule="auto"/>
        <w:rPr>
          <w:rFonts w:cstheme="minorHAnsi"/>
          <w:sz w:val="24"/>
          <w:szCs w:val="24"/>
        </w:rPr>
      </w:pPr>
      <w:r w:rsidRPr="000929A7">
        <w:rPr>
          <w:rFonts w:cstheme="minorHAnsi"/>
          <w:sz w:val="24"/>
          <w:szCs w:val="24"/>
        </w:rPr>
        <w:t>If state is a partner, can find these on dashboard</w:t>
      </w:r>
    </w:p>
    <w:p w14:paraId="3AFB8343" w14:textId="79A01054" w:rsidR="00B0483B" w:rsidRPr="000929A7" w:rsidRDefault="00B0483B" w:rsidP="65FDCFB3">
      <w:pPr>
        <w:rPr>
          <w:rFonts w:eastAsia="Franklin Gothic Book" w:cstheme="minorHAnsi"/>
          <w:sz w:val="24"/>
          <w:szCs w:val="24"/>
        </w:rPr>
      </w:pPr>
    </w:p>
    <w:p w14:paraId="553DC21C" w14:textId="6F89208F" w:rsidR="00B0483B" w:rsidRPr="000929A7" w:rsidRDefault="0BEC2BD1" w:rsidP="65FDCFB3">
      <w:pPr>
        <w:rPr>
          <w:rFonts w:eastAsia="Franklin Gothic Book" w:cstheme="minorHAnsi"/>
          <w:i/>
          <w:iCs/>
          <w:sz w:val="24"/>
          <w:szCs w:val="24"/>
        </w:rPr>
      </w:pPr>
      <w:r w:rsidRPr="000929A7">
        <w:rPr>
          <w:rFonts w:eastAsia="Franklin Gothic Book" w:cstheme="minorHAnsi"/>
          <w:sz w:val="24"/>
          <w:szCs w:val="24"/>
        </w:rPr>
        <w:t>11:</w:t>
      </w:r>
      <w:r w:rsidR="00E8345A" w:rsidRPr="000929A7">
        <w:rPr>
          <w:rFonts w:eastAsia="Franklin Gothic Book" w:cstheme="minorHAnsi"/>
          <w:sz w:val="24"/>
          <w:szCs w:val="24"/>
        </w:rPr>
        <w:t xml:space="preserve">20 </w:t>
      </w:r>
      <w:r w:rsidRPr="000929A7">
        <w:rPr>
          <w:rFonts w:eastAsia="Franklin Gothic Book" w:cstheme="minorHAnsi"/>
          <w:sz w:val="24"/>
          <w:szCs w:val="24"/>
        </w:rPr>
        <w:t xml:space="preserve">am </w:t>
      </w:r>
      <w:r w:rsidR="00B0483B" w:rsidRPr="000929A7">
        <w:rPr>
          <w:rFonts w:cstheme="minorHAnsi"/>
          <w:sz w:val="24"/>
          <w:szCs w:val="24"/>
        </w:rPr>
        <w:tab/>
      </w:r>
      <w:r w:rsidR="00592BA4" w:rsidRPr="000929A7">
        <w:rPr>
          <w:rFonts w:eastAsia="Franklin Gothic Book" w:cstheme="minorHAnsi"/>
          <w:sz w:val="24"/>
          <w:szCs w:val="24"/>
        </w:rPr>
        <w:t xml:space="preserve">Government Affairs Update - </w:t>
      </w:r>
      <w:r w:rsidR="00592BA4" w:rsidRPr="000929A7">
        <w:rPr>
          <w:rFonts w:eastAsia="Franklin Gothic Book" w:cstheme="minorHAnsi"/>
          <w:i/>
          <w:iCs/>
          <w:sz w:val="24"/>
          <w:szCs w:val="24"/>
        </w:rPr>
        <w:t>Ali Schwaab, AFWA</w:t>
      </w:r>
    </w:p>
    <w:p w14:paraId="00ECE25E" w14:textId="77777777" w:rsidR="000929A7" w:rsidRPr="000929A7" w:rsidRDefault="000929A7" w:rsidP="000929A7">
      <w:pPr>
        <w:pStyle w:val="ListParagraph"/>
        <w:numPr>
          <w:ilvl w:val="0"/>
          <w:numId w:val="14"/>
        </w:numPr>
        <w:spacing w:after="160" w:line="259" w:lineRule="auto"/>
        <w:rPr>
          <w:rFonts w:cstheme="minorHAnsi"/>
          <w:sz w:val="24"/>
          <w:szCs w:val="24"/>
        </w:rPr>
      </w:pPr>
      <w:r w:rsidRPr="000929A7">
        <w:rPr>
          <w:rFonts w:cstheme="minorHAnsi"/>
          <w:sz w:val="24"/>
          <w:szCs w:val="24"/>
        </w:rPr>
        <w:t>State Boating Act (S4113, H.R. 9636)</w:t>
      </w:r>
    </w:p>
    <w:p w14:paraId="1AB4E679" w14:textId="77777777" w:rsidR="000929A7" w:rsidRPr="000929A7" w:rsidRDefault="000929A7" w:rsidP="000929A7">
      <w:pPr>
        <w:pStyle w:val="ListParagraph"/>
        <w:numPr>
          <w:ilvl w:val="1"/>
          <w:numId w:val="14"/>
        </w:numPr>
        <w:spacing w:after="160" w:line="259" w:lineRule="auto"/>
        <w:rPr>
          <w:rFonts w:cstheme="minorHAnsi"/>
          <w:sz w:val="24"/>
          <w:szCs w:val="24"/>
        </w:rPr>
      </w:pPr>
      <w:r w:rsidRPr="000929A7">
        <w:rPr>
          <w:rFonts w:cstheme="minorHAnsi"/>
          <w:sz w:val="24"/>
          <w:szCs w:val="24"/>
        </w:rPr>
        <w:t>to allow States to require payment of State fees related to boating as a condition for issuance of a vessel number and to collect such fees in conjunction with other fees related to vessel numbering</w:t>
      </w:r>
    </w:p>
    <w:p w14:paraId="28FA7DE3" w14:textId="77777777" w:rsidR="000929A7" w:rsidRPr="000929A7" w:rsidRDefault="000929A7" w:rsidP="000929A7">
      <w:pPr>
        <w:pStyle w:val="ListParagraph"/>
        <w:numPr>
          <w:ilvl w:val="1"/>
          <w:numId w:val="14"/>
        </w:numPr>
        <w:spacing w:after="160" w:line="259" w:lineRule="auto"/>
        <w:rPr>
          <w:rFonts w:cstheme="minorHAnsi"/>
          <w:sz w:val="24"/>
          <w:szCs w:val="24"/>
        </w:rPr>
      </w:pPr>
      <w:r w:rsidRPr="000929A7">
        <w:rPr>
          <w:rFonts w:cstheme="minorHAnsi"/>
          <w:sz w:val="24"/>
          <w:szCs w:val="24"/>
        </w:rPr>
        <w:t>Senate version introduced by Sen. Shaheen (D-NH) , Sens. Crapo (R-ID) and Risch (R-ID) in April.</w:t>
      </w:r>
    </w:p>
    <w:p w14:paraId="2CBC28D9" w14:textId="77777777" w:rsidR="000929A7" w:rsidRPr="000929A7" w:rsidRDefault="000929A7" w:rsidP="000929A7">
      <w:pPr>
        <w:pStyle w:val="ListParagraph"/>
        <w:numPr>
          <w:ilvl w:val="1"/>
          <w:numId w:val="14"/>
        </w:numPr>
        <w:spacing w:after="160" w:line="259" w:lineRule="auto"/>
        <w:rPr>
          <w:rFonts w:cstheme="minorHAnsi"/>
          <w:sz w:val="24"/>
          <w:szCs w:val="24"/>
        </w:rPr>
      </w:pPr>
      <w:r w:rsidRPr="000929A7">
        <w:rPr>
          <w:rFonts w:cstheme="minorHAnsi"/>
          <w:sz w:val="24"/>
          <w:szCs w:val="24"/>
        </w:rPr>
        <w:t>In September, Reps. Pappas (D-NH), Kiggins (R-VA), Moore (R- UT), and Molinaro (R-NY) introduced a House companion to S4113.</w:t>
      </w:r>
    </w:p>
    <w:p w14:paraId="4977D194" w14:textId="77777777" w:rsidR="000929A7" w:rsidRPr="000929A7" w:rsidRDefault="000929A7" w:rsidP="000929A7">
      <w:pPr>
        <w:pStyle w:val="ListParagraph"/>
        <w:numPr>
          <w:ilvl w:val="1"/>
          <w:numId w:val="14"/>
        </w:numPr>
        <w:spacing w:after="160" w:line="259" w:lineRule="auto"/>
        <w:rPr>
          <w:rFonts w:cstheme="minorHAnsi"/>
          <w:sz w:val="24"/>
          <w:szCs w:val="24"/>
        </w:rPr>
      </w:pPr>
      <w:r w:rsidRPr="000929A7">
        <w:rPr>
          <w:rFonts w:cstheme="minorHAnsi"/>
          <w:sz w:val="24"/>
          <w:szCs w:val="24"/>
        </w:rPr>
        <w:t xml:space="preserve">allow states to collect fees to fund activities directly related to improving recreational boating programs, boater safety, boating </w:t>
      </w:r>
      <w:r w:rsidRPr="000929A7">
        <w:rPr>
          <w:rFonts w:cstheme="minorHAnsi"/>
          <w:sz w:val="24"/>
          <w:szCs w:val="24"/>
        </w:rPr>
        <w:lastRenderedPageBreak/>
        <w:t>access, use of waterways by recreational boaters, and aquatic invasive species prevention and management program</w:t>
      </w:r>
    </w:p>
    <w:p w14:paraId="14AFFA90" w14:textId="77777777" w:rsidR="000929A7" w:rsidRPr="000929A7" w:rsidRDefault="000929A7" w:rsidP="000929A7">
      <w:pPr>
        <w:pStyle w:val="ListParagraph"/>
        <w:numPr>
          <w:ilvl w:val="1"/>
          <w:numId w:val="14"/>
        </w:numPr>
        <w:spacing w:after="160" w:line="259" w:lineRule="auto"/>
        <w:rPr>
          <w:rFonts w:cstheme="minorHAnsi"/>
          <w:sz w:val="24"/>
          <w:szCs w:val="24"/>
        </w:rPr>
      </w:pPr>
      <w:r w:rsidRPr="000929A7">
        <w:rPr>
          <w:rFonts w:cstheme="minorHAnsi"/>
          <w:sz w:val="24"/>
          <w:szCs w:val="24"/>
        </w:rPr>
        <w:t xml:space="preserve"> This will strengthen the bill’s prospects for being incorporated into a larger package such as this year’s U.S. Coast Guard reauthorization. Backup will be SFR reauthorization.</w:t>
      </w:r>
    </w:p>
    <w:p w14:paraId="3E2C35BD" w14:textId="77777777" w:rsidR="000929A7" w:rsidRPr="000929A7" w:rsidRDefault="000929A7" w:rsidP="000929A7">
      <w:pPr>
        <w:pStyle w:val="ListParagraph"/>
        <w:numPr>
          <w:ilvl w:val="0"/>
          <w:numId w:val="14"/>
        </w:numPr>
        <w:spacing w:after="160" w:line="259" w:lineRule="auto"/>
        <w:rPr>
          <w:rFonts w:cstheme="minorHAnsi"/>
          <w:sz w:val="24"/>
          <w:szCs w:val="24"/>
        </w:rPr>
      </w:pPr>
      <w:r w:rsidRPr="000929A7">
        <w:rPr>
          <w:rFonts w:cstheme="minorHAnsi"/>
          <w:sz w:val="24"/>
          <w:szCs w:val="24"/>
        </w:rPr>
        <w:t>Coast Guard Reauthorization (HR7659)</w:t>
      </w:r>
    </w:p>
    <w:p w14:paraId="41165BD1" w14:textId="77777777" w:rsidR="000929A7" w:rsidRPr="000929A7" w:rsidRDefault="000929A7" w:rsidP="000929A7">
      <w:pPr>
        <w:pStyle w:val="ListParagraph"/>
        <w:numPr>
          <w:ilvl w:val="1"/>
          <w:numId w:val="14"/>
        </w:numPr>
        <w:spacing w:after="160" w:line="259" w:lineRule="auto"/>
        <w:rPr>
          <w:rFonts w:cstheme="minorHAnsi"/>
          <w:sz w:val="24"/>
          <w:szCs w:val="24"/>
        </w:rPr>
      </w:pPr>
      <w:r w:rsidRPr="000929A7">
        <w:rPr>
          <w:rFonts w:cstheme="minorHAnsi"/>
          <w:sz w:val="24"/>
          <w:szCs w:val="24"/>
        </w:rPr>
        <w:t>House passed its USCG reauthorization bill in May</w:t>
      </w:r>
    </w:p>
    <w:p w14:paraId="11CD37B2" w14:textId="77777777" w:rsidR="000929A7" w:rsidRPr="000929A7" w:rsidRDefault="000929A7" w:rsidP="000929A7">
      <w:pPr>
        <w:pStyle w:val="ListParagraph"/>
        <w:numPr>
          <w:ilvl w:val="1"/>
          <w:numId w:val="14"/>
        </w:numPr>
        <w:spacing w:after="160" w:line="259" w:lineRule="auto"/>
        <w:rPr>
          <w:rFonts w:cstheme="minorHAnsi"/>
          <w:sz w:val="24"/>
          <w:szCs w:val="24"/>
        </w:rPr>
      </w:pPr>
      <w:r w:rsidRPr="000929A7">
        <w:rPr>
          <w:rFonts w:cstheme="minorHAnsi"/>
          <w:sz w:val="24"/>
          <w:szCs w:val="24"/>
        </w:rPr>
        <w:t>reauthorize the Coast Guard for fiscal years 2025 and 2026</w:t>
      </w:r>
    </w:p>
    <w:p w14:paraId="08DE682E" w14:textId="77777777" w:rsidR="000929A7" w:rsidRPr="000929A7" w:rsidRDefault="000929A7" w:rsidP="000929A7">
      <w:pPr>
        <w:pStyle w:val="ListParagraph"/>
        <w:numPr>
          <w:ilvl w:val="1"/>
          <w:numId w:val="14"/>
        </w:numPr>
        <w:spacing w:after="160" w:line="259" w:lineRule="auto"/>
        <w:rPr>
          <w:rFonts w:cstheme="minorHAnsi"/>
          <w:sz w:val="24"/>
          <w:szCs w:val="24"/>
        </w:rPr>
      </w:pPr>
      <w:r w:rsidRPr="000929A7">
        <w:rPr>
          <w:rFonts w:cstheme="minorHAnsi"/>
          <w:sz w:val="24"/>
          <w:szCs w:val="24"/>
        </w:rPr>
        <w:t>authorize $14.8 billion for the maritime enforcement branch in fiscal 2025 and $15.5 billion in fiscal 2026 (up from $11.8 billion in fiscal 2024)</w:t>
      </w:r>
    </w:p>
    <w:p w14:paraId="574F6F3F" w14:textId="77777777" w:rsidR="000929A7" w:rsidRPr="000929A7" w:rsidRDefault="000929A7" w:rsidP="000929A7">
      <w:pPr>
        <w:pStyle w:val="ListParagraph"/>
        <w:numPr>
          <w:ilvl w:val="1"/>
          <w:numId w:val="14"/>
        </w:numPr>
        <w:spacing w:after="160" w:line="259" w:lineRule="auto"/>
        <w:rPr>
          <w:rFonts w:cstheme="minorHAnsi"/>
          <w:sz w:val="24"/>
          <w:szCs w:val="24"/>
        </w:rPr>
      </w:pPr>
      <w:r w:rsidRPr="000929A7">
        <w:rPr>
          <w:rFonts w:cstheme="minorHAnsi"/>
          <w:sz w:val="24"/>
          <w:szCs w:val="24"/>
        </w:rPr>
        <w:t>No Senate version introduced</w:t>
      </w:r>
    </w:p>
    <w:p w14:paraId="1D6BA91E" w14:textId="77777777" w:rsidR="000929A7" w:rsidRPr="000929A7" w:rsidRDefault="000929A7" w:rsidP="000929A7">
      <w:pPr>
        <w:pStyle w:val="ListParagraph"/>
        <w:numPr>
          <w:ilvl w:val="1"/>
          <w:numId w:val="14"/>
        </w:numPr>
        <w:spacing w:after="160" w:line="259" w:lineRule="auto"/>
        <w:rPr>
          <w:rFonts w:cstheme="minorHAnsi"/>
          <w:sz w:val="24"/>
          <w:szCs w:val="24"/>
        </w:rPr>
      </w:pPr>
      <w:r w:rsidRPr="000929A7">
        <w:rPr>
          <w:rFonts w:cstheme="minorHAnsi"/>
          <w:sz w:val="24"/>
          <w:szCs w:val="24"/>
        </w:rPr>
        <w:t>likely reauthorization will be included in larger National Defense Authorization Act after informal negotiations between House and Senate later this year</w:t>
      </w:r>
    </w:p>
    <w:p w14:paraId="4643A696" w14:textId="77777777" w:rsidR="000929A7" w:rsidRPr="000929A7" w:rsidRDefault="000929A7" w:rsidP="000929A7">
      <w:pPr>
        <w:pStyle w:val="ListParagraph"/>
        <w:numPr>
          <w:ilvl w:val="0"/>
          <w:numId w:val="14"/>
        </w:numPr>
        <w:spacing w:after="160" w:line="259" w:lineRule="auto"/>
        <w:rPr>
          <w:rFonts w:cstheme="minorHAnsi"/>
          <w:sz w:val="24"/>
          <w:szCs w:val="24"/>
        </w:rPr>
      </w:pPr>
      <w:r w:rsidRPr="000929A7">
        <w:rPr>
          <w:rFonts w:cstheme="minorHAnsi"/>
          <w:sz w:val="24"/>
          <w:szCs w:val="24"/>
        </w:rPr>
        <w:t>Right whale vessel speed rule/HR8704</w:t>
      </w:r>
    </w:p>
    <w:p w14:paraId="2C5A954C" w14:textId="77777777" w:rsidR="000929A7" w:rsidRPr="000929A7" w:rsidRDefault="000929A7" w:rsidP="000929A7">
      <w:pPr>
        <w:pStyle w:val="ListParagraph"/>
        <w:numPr>
          <w:ilvl w:val="1"/>
          <w:numId w:val="14"/>
        </w:numPr>
        <w:spacing w:after="160" w:line="259" w:lineRule="auto"/>
        <w:rPr>
          <w:rFonts w:cstheme="minorHAnsi"/>
          <w:sz w:val="24"/>
          <w:szCs w:val="24"/>
        </w:rPr>
      </w:pPr>
      <w:r w:rsidRPr="000929A7">
        <w:rPr>
          <w:rFonts w:cstheme="minorHAnsi"/>
          <w:sz w:val="24"/>
          <w:szCs w:val="24"/>
        </w:rPr>
        <w:t>HR 8704 would prevent NMFS from implementing changes to vessel speed rule through 2030</w:t>
      </w:r>
    </w:p>
    <w:p w14:paraId="2A1E3F0E" w14:textId="77777777" w:rsidR="000929A7" w:rsidRPr="000929A7" w:rsidRDefault="000929A7" w:rsidP="000929A7">
      <w:pPr>
        <w:pStyle w:val="ListParagraph"/>
        <w:numPr>
          <w:ilvl w:val="1"/>
          <w:numId w:val="14"/>
        </w:numPr>
        <w:spacing w:after="160" w:line="259" w:lineRule="auto"/>
        <w:rPr>
          <w:rFonts w:cstheme="minorHAnsi"/>
          <w:sz w:val="24"/>
          <w:szCs w:val="24"/>
        </w:rPr>
      </w:pPr>
      <w:r w:rsidRPr="000929A7">
        <w:rPr>
          <w:rFonts w:cstheme="minorHAnsi"/>
          <w:sz w:val="24"/>
          <w:szCs w:val="24"/>
        </w:rPr>
        <w:t>Approved by HNR on Sept 19 on vote of 23-13</w:t>
      </w:r>
    </w:p>
    <w:p w14:paraId="1C4CB6AE" w14:textId="77777777" w:rsidR="00DE3DEF" w:rsidRPr="000929A7" w:rsidRDefault="00DE3DEF" w:rsidP="00DE3DEF">
      <w:pPr>
        <w:pStyle w:val="ListParagraph"/>
        <w:numPr>
          <w:ilvl w:val="0"/>
          <w:numId w:val="14"/>
        </w:numPr>
        <w:spacing w:after="160" w:line="259" w:lineRule="auto"/>
        <w:rPr>
          <w:rFonts w:cstheme="minorHAnsi"/>
          <w:sz w:val="24"/>
          <w:szCs w:val="24"/>
        </w:rPr>
      </w:pPr>
      <w:r w:rsidRPr="000929A7">
        <w:rPr>
          <w:rFonts w:cstheme="minorHAnsi"/>
          <w:sz w:val="24"/>
          <w:szCs w:val="24"/>
        </w:rPr>
        <w:t>Sportfish Restoration and Boating Trust Fund Reauthorization and Angling and Boating Alliance Discussions</w:t>
      </w:r>
    </w:p>
    <w:p w14:paraId="4608FCAA" w14:textId="77777777" w:rsidR="00DE3DEF" w:rsidRPr="000929A7" w:rsidRDefault="00DE3DEF" w:rsidP="00DE3DEF">
      <w:pPr>
        <w:pStyle w:val="ListParagraph"/>
        <w:numPr>
          <w:ilvl w:val="2"/>
          <w:numId w:val="14"/>
        </w:numPr>
        <w:spacing w:after="160" w:line="259" w:lineRule="auto"/>
        <w:rPr>
          <w:rFonts w:cstheme="minorHAnsi"/>
          <w:sz w:val="24"/>
          <w:szCs w:val="24"/>
        </w:rPr>
      </w:pPr>
      <w:r w:rsidRPr="000929A7">
        <w:rPr>
          <w:rFonts w:cstheme="minorHAnsi"/>
          <w:sz w:val="24"/>
          <w:szCs w:val="24"/>
        </w:rPr>
        <w:t xml:space="preserve">Discussions among members of the Angling &amp; Boating Alliance (ABA) on the reauthorization of the Sport Fish Restoration and Boating Trust Fund continue to progress. The current authorization for the fund expires at the end of FY26, and the ABA is aiming to have draft legislation ready for introduction by November of this year to lay the groundwork for reauthorization in the next Congress. </w:t>
      </w:r>
    </w:p>
    <w:p w14:paraId="74CDF569" w14:textId="3F5BA618" w:rsidR="00DE3DEF" w:rsidRPr="000929A7" w:rsidRDefault="00DE3DEF" w:rsidP="00DE3DEF">
      <w:pPr>
        <w:pStyle w:val="ListParagraph"/>
        <w:numPr>
          <w:ilvl w:val="2"/>
          <w:numId w:val="14"/>
        </w:numPr>
        <w:spacing w:after="160" w:line="259" w:lineRule="auto"/>
        <w:rPr>
          <w:rFonts w:cstheme="minorHAnsi"/>
          <w:sz w:val="24"/>
          <w:szCs w:val="24"/>
        </w:rPr>
      </w:pPr>
      <w:r w:rsidRPr="000929A7">
        <w:rPr>
          <w:rFonts w:cstheme="minorHAnsi"/>
          <w:sz w:val="24"/>
          <w:szCs w:val="24"/>
        </w:rPr>
        <w:t>At this point, we are not anticipating many big changes in this reauthorization round.</w:t>
      </w:r>
    </w:p>
    <w:p w14:paraId="7BF15C86" w14:textId="3F171D5B" w:rsidR="00BB1926" w:rsidRPr="00BB1926" w:rsidRDefault="00BB1926" w:rsidP="00BB1926">
      <w:pPr>
        <w:pStyle w:val="ListParagraph"/>
        <w:numPr>
          <w:ilvl w:val="0"/>
          <w:numId w:val="14"/>
        </w:numPr>
        <w:rPr>
          <w:rFonts w:eastAsia="Franklin Gothic Book" w:cstheme="minorHAnsi"/>
          <w:sz w:val="24"/>
          <w:szCs w:val="24"/>
        </w:rPr>
      </w:pPr>
      <w:r w:rsidRPr="00BB1926">
        <w:rPr>
          <w:rFonts w:eastAsia="Franklin Gothic Book" w:cstheme="minorHAnsi"/>
          <w:sz w:val="24"/>
          <w:szCs w:val="24"/>
        </w:rPr>
        <w:t>FISHES Act (HR5103, S4262)</w:t>
      </w:r>
    </w:p>
    <w:p w14:paraId="75778D18" w14:textId="77777777" w:rsidR="00BB1926" w:rsidRPr="00BB1926" w:rsidRDefault="00BB1926" w:rsidP="00BB1926">
      <w:pPr>
        <w:pStyle w:val="ListParagraph"/>
        <w:numPr>
          <w:ilvl w:val="1"/>
          <w:numId w:val="14"/>
        </w:numPr>
        <w:rPr>
          <w:rFonts w:eastAsia="Franklin Gothic Book" w:cstheme="minorHAnsi"/>
          <w:sz w:val="24"/>
          <w:szCs w:val="24"/>
        </w:rPr>
      </w:pPr>
      <w:r w:rsidRPr="00BB1926">
        <w:rPr>
          <w:rFonts w:eastAsia="Franklin Gothic Book" w:cstheme="minorHAnsi"/>
          <w:sz w:val="24"/>
          <w:szCs w:val="24"/>
        </w:rPr>
        <w:t>The FISHES Act would expedite the federal fishery disaster relief funding process by enacting a 30-day decision requirement for OMB to deny/approve a State’s spend plan</w:t>
      </w:r>
    </w:p>
    <w:p w14:paraId="066CBAD9" w14:textId="77777777" w:rsidR="00BB1926" w:rsidRPr="00BB1926" w:rsidRDefault="00BB1926" w:rsidP="00BB1926">
      <w:pPr>
        <w:pStyle w:val="ListParagraph"/>
        <w:numPr>
          <w:ilvl w:val="1"/>
          <w:numId w:val="14"/>
        </w:numPr>
        <w:rPr>
          <w:rFonts w:eastAsia="Franklin Gothic Book" w:cstheme="minorHAnsi"/>
          <w:sz w:val="24"/>
          <w:szCs w:val="24"/>
        </w:rPr>
      </w:pPr>
      <w:r w:rsidRPr="00BB1926">
        <w:rPr>
          <w:rFonts w:eastAsia="Franklin Gothic Book" w:cstheme="minorHAnsi"/>
          <w:sz w:val="24"/>
          <w:szCs w:val="24"/>
        </w:rPr>
        <w:t>AFWA endorsed this bill</w:t>
      </w:r>
    </w:p>
    <w:p w14:paraId="1448C451" w14:textId="77777777" w:rsidR="00BB1926" w:rsidRPr="00BB1926" w:rsidRDefault="00BB1926" w:rsidP="00BB1926">
      <w:pPr>
        <w:pStyle w:val="ListParagraph"/>
        <w:numPr>
          <w:ilvl w:val="1"/>
          <w:numId w:val="14"/>
        </w:numPr>
        <w:rPr>
          <w:rFonts w:eastAsia="Franklin Gothic Book" w:cstheme="minorHAnsi"/>
          <w:sz w:val="24"/>
          <w:szCs w:val="24"/>
        </w:rPr>
      </w:pPr>
      <w:r w:rsidRPr="00BB1926">
        <w:rPr>
          <w:rFonts w:eastAsia="Franklin Gothic Book" w:cstheme="minorHAnsi"/>
          <w:sz w:val="24"/>
          <w:szCs w:val="24"/>
        </w:rPr>
        <w:t>The House bill passed out of House Natural Resources by UC last week</w:t>
      </w:r>
    </w:p>
    <w:p w14:paraId="46A014B8" w14:textId="77777777" w:rsidR="00BB1926" w:rsidRPr="00BB1926" w:rsidRDefault="00BB1926" w:rsidP="00BB1926">
      <w:pPr>
        <w:pStyle w:val="ListParagraph"/>
        <w:numPr>
          <w:ilvl w:val="1"/>
          <w:numId w:val="14"/>
        </w:numPr>
        <w:rPr>
          <w:rFonts w:eastAsia="Franklin Gothic Book" w:cstheme="minorHAnsi"/>
          <w:sz w:val="24"/>
          <w:szCs w:val="24"/>
        </w:rPr>
      </w:pPr>
      <w:r w:rsidRPr="00BB1926">
        <w:rPr>
          <w:rFonts w:eastAsia="Franklin Gothic Book" w:cstheme="minorHAnsi"/>
          <w:sz w:val="24"/>
          <w:szCs w:val="24"/>
        </w:rPr>
        <w:t>A Senate companion recently introduced by Sen. Rick Scott.</w:t>
      </w:r>
    </w:p>
    <w:p w14:paraId="0647A0A7" w14:textId="77777777" w:rsidR="00BB1926" w:rsidRPr="00BB1926" w:rsidRDefault="00BB1926" w:rsidP="00BB1926">
      <w:pPr>
        <w:pStyle w:val="ListParagraph"/>
        <w:numPr>
          <w:ilvl w:val="0"/>
          <w:numId w:val="14"/>
        </w:numPr>
        <w:rPr>
          <w:rFonts w:eastAsia="Franklin Gothic Book" w:cstheme="minorHAnsi"/>
          <w:sz w:val="24"/>
          <w:szCs w:val="24"/>
        </w:rPr>
      </w:pPr>
      <w:r w:rsidRPr="00BB1926">
        <w:rPr>
          <w:rFonts w:eastAsia="Franklin Gothic Book" w:cstheme="minorHAnsi"/>
          <w:sz w:val="24"/>
          <w:szCs w:val="24"/>
        </w:rPr>
        <w:t>SHARKED Act (hr4051)</w:t>
      </w:r>
    </w:p>
    <w:p w14:paraId="04EAD6ED" w14:textId="77777777" w:rsidR="00BB1926" w:rsidRPr="00BB1926" w:rsidRDefault="00BB1926" w:rsidP="00BB1926">
      <w:pPr>
        <w:pStyle w:val="ListParagraph"/>
        <w:numPr>
          <w:ilvl w:val="1"/>
          <w:numId w:val="14"/>
        </w:numPr>
        <w:rPr>
          <w:rFonts w:eastAsia="Franklin Gothic Book" w:cstheme="minorHAnsi"/>
          <w:sz w:val="24"/>
          <w:szCs w:val="24"/>
        </w:rPr>
      </w:pPr>
      <w:r w:rsidRPr="00BB1926">
        <w:rPr>
          <w:rFonts w:eastAsia="Franklin Gothic Book" w:cstheme="minorHAnsi"/>
          <w:sz w:val="24"/>
          <w:szCs w:val="24"/>
        </w:rPr>
        <w:t>the Supporting the Health of Aquatic Systems through Research, Knowledge, and Enhanced Dialogue Act (SHARKED Act, H.R. 4051) was passed by the House in early February</w:t>
      </w:r>
    </w:p>
    <w:p w14:paraId="4043F4AD" w14:textId="77777777" w:rsidR="00BB1926" w:rsidRPr="00BB1926" w:rsidRDefault="00BB1926" w:rsidP="00BB1926">
      <w:pPr>
        <w:pStyle w:val="ListParagraph"/>
        <w:numPr>
          <w:ilvl w:val="1"/>
          <w:numId w:val="14"/>
        </w:numPr>
        <w:rPr>
          <w:rFonts w:eastAsia="Franklin Gothic Book" w:cstheme="minorHAnsi"/>
          <w:sz w:val="24"/>
          <w:szCs w:val="24"/>
        </w:rPr>
      </w:pPr>
      <w:r w:rsidRPr="00BB1926">
        <w:rPr>
          <w:rFonts w:eastAsia="Franklin Gothic Book" w:cstheme="minorHAnsi"/>
          <w:sz w:val="24"/>
          <w:szCs w:val="24"/>
        </w:rPr>
        <w:lastRenderedPageBreak/>
        <w:t>aims to address the increasing problem of sharks depredating on anglers’ catches.</w:t>
      </w:r>
    </w:p>
    <w:p w14:paraId="0A0E5BA1" w14:textId="77777777" w:rsidR="00BB1926" w:rsidRPr="00BB1926" w:rsidRDefault="00BB1926" w:rsidP="00BB1926">
      <w:pPr>
        <w:pStyle w:val="ListParagraph"/>
        <w:numPr>
          <w:ilvl w:val="1"/>
          <w:numId w:val="14"/>
        </w:numPr>
        <w:rPr>
          <w:rFonts w:eastAsia="Franklin Gothic Book" w:cstheme="minorHAnsi"/>
          <w:sz w:val="24"/>
          <w:szCs w:val="24"/>
        </w:rPr>
      </w:pPr>
      <w:r w:rsidRPr="00BB1926">
        <w:rPr>
          <w:rFonts w:eastAsia="Franklin Gothic Book" w:cstheme="minorHAnsi"/>
          <w:sz w:val="24"/>
          <w:szCs w:val="24"/>
        </w:rPr>
        <w:t xml:space="preserve">It directs the Secretary of Commerce to establish a task force to identify and address shark depredation needs.  </w:t>
      </w:r>
    </w:p>
    <w:p w14:paraId="63DDED9A" w14:textId="77777777" w:rsidR="00BB1926" w:rsidRPr="00BB1926" w:rsidRDefault="00BB1926" w:rsidP="00BB1926">
      <w:pPr>
        <w:pStyle w:val="ListParagraph"/>
        <w:numPr>
          <w:ilvl w:val="1"/>
          <w:numId w:val="14"/>
        </w:numPr>
        <w:rPr>
          <w:rFonts w:eastAsia="Franklin Gothic Book" w:cstheme="minorHAnsi"/>
          <w:sz w:val="24"/>
          <w:szCs w:val="24"/>
        </w:rPr>
      </w:pPr>
      <w:r w:rsidRPr="00BB1926">
        <w:rPr>
          <w:rFonts w:eastAsia="Franklin Gothic Book" w:cstheme="minorHAnsi"/>
          <w:sz w:val="24"/>
          <w:szCs w:val="24"/>
        </w:rPr>
        <w:t xml:space="preserve">The task force will consist of representatives from the regional Fishery Management Councils, Marine Fisheries Commissions, the National Marine Fisheries Service, coastal state fish and wildlife agencies, and other experts. </w:t>
      </w:r>
    </w:p>
    <w:p w14:paraId="53F11D0A" w14:textId="77777777" w:rsidR="00BB1926" w:rsidRPr="00BB1926" w:rsidRDefault="00BB1926" w:rsidP="00BB1926">
      <w:pPr>
        <w:pStyle w:val="ListParagraph"/>
        <w:numPr>
          <w:ilvl w:val="1"/>
          <w:numId w:val="14"/>
        </w:numPr>
        <w:rPr>
          <w:rFonts w:eastAsia="Franklin Gothic Book" w:cstheme="minorHAnsi"/>
          <w:sz w:val="24"/>
          <w:szCs w:val="24"/>
        </w:rPr>
      </w:pPr>
      <w:r w:rsidRPr="00BB1926">
        <w:rPr>
          <w:rFonts w:eastAsia="Franklin Gothic Book" w:cstheme="minorHAnsi"/>
          <w:sz w:val="24"/>
          <w:szCs w:val="24"/>
        </w:rPr>
        <w:t>No senate companion introduced yet</w:t>
      </w:r>
    </w:p>
    <w:p w14:paraId="63F3D848" w14:textId="77777777" w:rsidR="00BB1926" w:rsidRPr="00BB1926" w:rsidRDefault="00BB1926" w:rsidP="00BB1926">
      <w:pPr>
        <w:pStyle w:val="ListParagraph"/>
        <w:numPr>
          <w:ilvl w:val="0"/>
          <w:numId w:val="14"/>
        </w:numPr>
        <w:rPr>
          <w:rFonts w:eastAsia="Franklin Gothic Book" w:cstheme="minorHAnsi"/>
          <w:sz w:val="24"/>
          <w:szCs w:val="24"/>
        </w:rPr>
      </w:pPr>
      <w:r w:rsidRPr="00BB1926">
        <w:rPr>
          <w:rFonts w:eastAsia="Franklin Gothic Book" w:cstheme="minorHAnsi"/>
          <w:sz w:val="24"/>
          <w:szCs w:val="24"/>
        </w:rPr>
        <w:t>HR8705</w:t>
      </w:r>
    </w:p>
    <w:p w14:paraId="1CBD1F38" w14:textId="77777777" w:rsidR="00BB1926" w:rsidRPr="00BB1926" w:rsidRDefault="00BB1926" w:rsidP="00BB1926">
      <w:pPr>
        <w:pStyle w:val="ListParagraph"/>
        <w:numPr>
          <w:ilvl w:val="1"/>
          <w:numId w:val="14"/>
        </w:numPr>
        <w:rPr>
          <w:rFonts w:eastAsia="Franklin Gothic Book" w:cstheme="minorHAnsi"/>
          <w:sz w:val="24"/>
          <w:szCs w:val="24"/>
        </w:rPr>
      </w:pPr>
      <w:r w:rsidRPr="00BB1926">
        <w:rPr>
          <w:rFonts w:eastAsia="Franklin Gothic Book" w:cstheme="minorHAnsi"/>
          <w:sz w:val="24"/>
          <w:szCs w:val="24"/>
        </w:rPr>
        <w:t>Bipartisan MRIP Improvement bill introduced in June by Rep. Graves</w:t>
      </w:r>
    </w:p>
    <w:p w14:paraId="1E6371C0" w14:textId="77777777" w:rsidR="00BB1926" w:rsidRPr="00BB1926" w:rsidRDefault="00BB1926" w:rsidP="00BB1926">
      <w:pPr>
        <w:pStyle w:val="ListParagraph"/>
        <w:numPr>
          <w:ilvl w:val="1"/>
          <w:numId w:val="14"/>
        </w:numPr>
        <w:rPr>
          <w:rFonts w:eastAsia="Franklin Gothic Book" w:cstheme="minorHAnsi"/>
          <w:sz w:val="24"/>
          <w:szCs w:val="24"/>
        </w:rPr>
      </w:pPr>
      <w:r w:rsidRPr="00BB1926">
        <w:rPr>
          <w:rFonts w:eastAsia="Franklin Gothic Book" w:cstheme="minorHAnsi"/>
          <w:sz w:val="24"/>
          <w:szCs w:val="24"/>
        </w:rPr>
        <w:t>Referred to HNR</w:t>
      </w:r>
    </w:p>
    <w:p w14:paraId="680F9463" w14:textId="77777777" w:rsidR="00BB1926" w:rsidRPr="00BB1926" w:rsidRDefault="00BB1926" w:rsidP="00BB1926">
      <w:pPr>
        <w:pStyle w:val="ListParagraph"/>
        <w:numPr>
          <w:ilvl w:val="1"/>
          <w:numId w:val="14"/>
        </w:numPr>
        <w:rPr>
          <w:rFonts w:eastAsia="Franklin Gothic Book" w:cstheme="minorHAnsi"/>
          <w:sz w:val="24"/>
          <w:szCs w:val="24"/>
        </w:rPr>
      </w:pPr>
      <w:r w:rsidRPr="00BB1926">
        <w:rPr>
          <w:rFonts w:eastAsia="Franklin Gothic Book" w:cstheme="minorHAnsi"/>
          <w:sz w:val="24"/>
          <w:szCs w:val="24"/>
        </w:rPr>
        <w:t>MRIP is NOAA Fisheries’ state-regional-federal partnership that collects recreational fishing data and produces estimates of total recreational catch to inform stock assessments and management decisions.   </w:t>
      </w:r>
    </w:p>
    <w:p w14:paraId="38BC784D" w14:textId="77777777" w:rsidR="00BB1926" w:rsidRPr="00BB1926" w:rsidRDefault="00BB1926" w:rsidP="00BB1926">
      <w:pPr>
        <w:pStyle w:val="ListParagraph"/>
        <w:numPr>
          <w:ilvl w:val="1"/>
          <w:numId w:val="14"/>
        </w:numPr>
        <w:rPr>
          <w:rFonts w:eastAsia="Franklin Gothic Book" w:cstheme="minorHAnsi"/>
          <w:sz w:val="24"/>
          <w:szCs w:val="24"/>
        </w:rPr>
      </w:pPr>
      <w:r w:rsidRPr="00BB1926">
        <w:rPr>
          <w:rFonts w:eastAsia="Franklin Gothic Book" w:cstheme="minorHAnsi"/>
          <w:sz w:val="24"/>
          <w:szCs w:val="24"/>
        </w:rPr>
        <w:t>The bill includes:  </w:t>
      </w:r>
    </w:p>
    <w:p w14:paraId="315FEFC0" w14:textId="77777777" w:rsidR="00BB1926" w:rsidRPr="00BB1926" w:rsidRDefault="00BB1926" w:rsidP="00BB1926">
      <w:pPr>
        <w:pStyle w:val="ListParagraph"/>
        <w:numPr>
          <w:ilvl w:val="2"/>
          <w:numId w:val="14"/>
        </w:numPr>
        <w:rPr>
          <w:rFonts w:eastAsia="Franklin Gothic Book" w:cstheme="minorHAnsi"/>
          <w:sz w:val="24"/>
          <w:szCs w:val="24"/>
        </w:rPr>
      </w:pPr>
      <w:r w:rsidRPr="00BB1926">
        <w:rPr>
          <w:rFonts w:eastAsia="Franklin Gothic Book" w:cstheme="minorHAnsi"/>
          <w:sz w:val="24"/>
          <w:szCs w:val="24"/>
        </w:rPr>
        <w:t>establishment of a standing committee within National Academies to advise on recreational fisheries data collection and management </w:t>
      </w:r>
    </w:p>
    <w:p w14:paraId="487D610E" w14:textId="77777777" w:rsidR="00BB1926" w:rsidRPr="00BB1926" w:rsidRDefault="00BB1926" w:rsidP="00BB1926">
      <w:pPr>
        <w:pStyle w:val="ListParagraph"/>
        <w:numPr>
          <w:ilvl w:val="2"/>
          <w:numId w:val="14"/>
        </w:numPr>
        <w:rPr>
          <w:rFonts w:eastAsia="Franklin Gothic Book" w:cstheme="minorHAnsi"/>
          <w:sz w:val="24"/>
          <w:szCs w:val="24"/>
        </w:rPr>
      </w:pPr>
      <w:r w:rsidRPr="00BB1926">
        <w:rPr>
          <w:rFonts w:eastAsia="Franklin Gothic Book" w:cstheme="minorHAnsi"/>
          <w:sz w:val="24"/>
          <w:szCs w:val="24"/>
        </w:rPr>
        <w:t>a requirement for NOAA Fisheries to use state data in place of data collected pursuant to MRIP (and without calibration to MRIP) </w:t>
      </w:r>
    </w:p>
    <w:p w14:paraId="0D013ACB" w14:textId="77777777" w:rsidR="00BB1926" w:rsidRPr="00BB1926" w:rsidRDefault="00BB1926" w:rsidP="00BB1926">
      <w:pPr>
        <w:pStyle w:val="ListParagraph"/>
        <w:numPr>
          <w:ilvl w:val="2"/>
          <w:numId w:val="14"/>
        </w:numPr>
        <w:rPr>
          <w:rFonts w:eastAsia="Franklin Gothic Book" w:cstheme="minorHAnsi"/>
          <w:sz w:val="24"/>
          <w:szCs w:val="24"/>
        </w:rPr>
      </w:pPr>
      <w:r w:rsidRPr="00BB1926">
        <w:rPr>
          <w:rFonts w:eastAsia="Franklin Gothic Book" w:cstheme="minorHAnsi"/>
          <w:sz w:val="24"/>
          <w:szCs w:val="24"/>
        </w:rPr>
        <w:t>direction to establish a grant program for states interested in establishing/improving their own recreational catch data programs </w:t>
      </w:r>
    </w:p>
    <w:p w14:paraId="03393605" w14:textId="77777777" w:rsidR="00BB1926" w:rsidRPr="00BB1926" w:rsidRDefault="00BB1926" w:rsidP="00BB1926">
      <w:pPr>
        <w:pStyle w:val="ListParagraph"/>
        <w:numPr>
          <w:ilvl w:val="2"/>
          <w:numId w:val="14"/>
        </w:numPr>
        <w:rPr>
          <w:rFonts w:eastAsia="Franklin Gothic Book" w:cstheme="minorHAnsi"/>
          <w:sz w:val="24"/>
          <w:szCs w:val="24"/>
        </w:rPr>
      </w:pPr>
      <w:r w:rsidRPr="00BB1926">
        <w:rPr>
          <w:rFonts w:eastAsia="Franklin Gothic Book" w:cstheme="minorHAnsi"/>
          <w:sz w:val="24"/>
          <w:szCs w:val="24"/>
        </w:rPr>
        <w:t>Some amendments to the Magnuson Stevens Act to define stock assessments and require stock assessment plans </w:t>
      </w:r>
    </w:p>
    <w:p w14:paraId="7F34C0A1" w14:textId="19E59956" w:rsidR="00BB1926" w:rsidRPr="000929A7" w:rsidRDefault="00BB1926" w:rsidP="00BB1926">
      <w:pPr>
        <w:pStyle w:val="ListParagraph"/>
        <w:numPr>
          <w:ilvl w:val="2"/>
          <w:numId w:val="14"/>
        </w:numPr>
        <w:rPr>
          <w:rFonts w:eastAsia="Franklin Gothic Book" w:cstheme="minorHAnsi"/>
          <w:sz w:val="24"/>
          <w:szCs w:val="24"/>
        </w:rPr>
      </w:pPr>
      <w:r w:rsidRPr="00BB1926">
        <w:rPr>
          <w:rFonts w:eastAsia="Franklin Gothic Book" w:cstheme="minorHAnsi"/>
          <w:sz w:val="24"/>
          <w:szCs w:val="24"/>
        </w:rPr>
        <w:t>A requirement to establish a program for independent entities to conduct fishery-independent abundance surveys (inspired by the Great Red Snapper Count) </w:t>
      </w:r>
    </w:p>
    <w:p w14:paraId="25CEDDB2" w14:textId="77777777" w:rsidR="00BB1926" w:rsidRPr="00BB1926" w:rsidRDefault="00BB1926" w:rsidP="00BB1926">
      <w:pPr>
        <w:pStyle w:val="ListParagraph"/>
        <w:numPr>
          <w:ilvl w:val="1"/>
          <w:numId w:val="14"/>
        </w:numPr>
        <w:rPr>
          <w:rFonts w:eastAsia="Franklin Gothic Book" w:cstheme="minorHAnsi"/>
          <w:sz w:val="24"/>
          <w:szCs w:val="24"/>
        </w:rPr>
      </w:pPr>
      <w:r w:rsidRPr="00BB1926">
        <w:rPr>
          <w:rFonts w:eastAsia="Franklin Gothic Book" w:cstheme="minorHAnsi"/>
          <w:sz w:val="24"/>
          <w:szCs w:val="24"/>
        </w:rPr>
        <w:t>The draft was circulated to members of the Ocean Resources Policy Committee and fish chiefs of the coastal states for feedback. Didn’t receive too much feedback, some states provided feedback directly to Rep. Graves office individually and ASMFC provided constructive feedback as well.  </w:t>
      </w:r>
    </w:p>
    <w:p w14:paraId="0C1BBD39" w14:textId="77777777" w:rsidR="00BB1926" w:rsidRPr="00BB1926" w:rsidRDefault="00BB1926" w:rsidP="00BB1926">
      <w:pPr>
        <w:pStyle w:val="ListParagraph"/>
        <w:numPr>
          <w:ilvl w:val="0"/>
          <w:numId w:val="14"/>
        </w:numPr>
        <w:rPr>
          <w:rFonts w:eastAsia="Franklin Gothic Book" w:cstheme="minorHAnsi"/>
          <w:sz w:val="24"/>
          <w:szCs w:val="24"/>
        </w:rPr>
      </w:pPr>
      <w:r w:rsidRPr="00BB1926">
        <w:rPr>
          <w:rFonts w:eastAsia="Franklin Gothic Book" w:cstheme="minorHAnsi"/>
          <w:sz w:val="24"/>
          <w:szCs w:val="24"/>
        </w:rPr>
        <w:t xml:space="preserve">Resilient Coasts and Estuaries Act (HR 6841) – Ali  </w:t>
      </w:r>
    </w:p>
    <w:p w14:paraId="1F36F918" w14:textId="77777777" w:rsidR="00BB1926" w:rsidRPr="00BB1926" w:rsidRDefault="00BB1926" w:rsidP="00BB1926">
      <w:pPr>
        <w:pStyle w:val="ListParagraph"/>
        <w:numPr>
          <w:ilvl w:val="1"/>
          <w:numId w:val="14"/>
        </w:numPr>
        <w:rPr>
          <w:rFonts w:eastAsia="Franklin Gothic Book" w:cstheme="minorHAnsi"/>
          <w:sz w:val="24"/>
          <w:szCs w:val="24"/>
        </w:rPr>
      </w:pPr>
      <w:r w:rsidRPr="00BB1926">
        <w:rPr>
          <w:rFonts w:eastAsia="Franklin Gothic Book" w:cstheme="minorHAnsi"/>
          <w:sz w:val="24"/>
          <w:szCs w:val="24"/>
        </w:rPr>
        <w:t>Bill to reauthorize and update the Coastal and Estuarine Land Conservation Program and require NOAA to designate five additional national estuarine reserves within 5 years of enactment</w:t>
      </w:r>
    </w:p>
    <w:p w14:paraId="1AFEC8D7" w14:textId="77777777" w:rsidR="00BB1926" w:rsidRPr="00BB1926" w:rsidRDefault="00BB1926" w:rsidP="00BB1926">
      <w:pPr>
        <w:pStyle w:val="ListParagraph"/>
        <w:numPr>
          <w:ilvl w:val="1"/>
          <w:numId w:val="14"/>
        </w:numPr>
        <w:rPr>
          <w:rFonts w:eastAsia="Franklin Gothic Book" w:cstheme="minorHAnsi"/>
          <w:sz w:val="24"/>
          <w:szCs w:val="24"/>
        </w:rPr>
      </w:pPr>
      <w:r w:rsidRPr="00BB1926">
        <w:rPr>
          <w:rFonts w:eastAsia="Franklin Gothic Book" w:cstheme="minorHAnsi"/>
          <w:sz w:val="24"/>
          <w:szCs w:val="24"/>
        </w:rPr>
        <w:lastRenderedPageBreak/>
        <w:t>Based on feedback from the Ocean Resources Policy Committee, AFWA signed on to a letter of support (organized by TRCP) for the Resilient Coasts and Estuaries Act (HR 6841).</w:t>
      </w:r>
    </w:p>
    <w:p w14:paraId="3B6B9FA5" w14:textId="77777777" w:rsidR="00BB1926" w:rsidRPr="00BB1926" w:rsidRDefault="00BB1926" w:rsidP="00BB1926">
      <w:pPr>
        <w:pStyle w:val="ListParagraph"/>
        <w:numPr>
          <w:ilvl w:val="1"/>
          <w:numId w:val="14"/>
        </w:numPr>
        <w:rPr>
          <w:rFonts w:eastAsia="Franklin Gothic Book" w:cstheme="minorHAnsi"/>
          <w:sz w:val="24"/>
          <w:szCs w:val="24"/>
        </w:rPr>
      </w:pPr>
      <w:r w:rsidRPr="00BB1926">
        <w:rPr>
          <w:rFonts w:eastAsia="Franklin Gothic Book" w:cstheme="minorHAnsi"/>
          <w:sz w:val="24"/>
          <w:szCs w:val="24"/>
        </w:rPr>
        <w:t xml:space="preserve">The bill was included in an HNR Subcommittee on Water, Wildlife and Fisheries legislative hearing in June. </w:t>
      </w:r>
    </w:p>
    <w:p w14:paraId="2AD857FB" w14:textId="77777777" w:rsidR="00BB1926" w:rsidRPr="00BB1926" w:rsidRDefault="00BB1926" w:rsidP="00BB1926">
      <w:pPr>
        <w:pStyle w:val="ListParagraph"/>
        <w:numPr>
          <w:ilvl w:val="1"/>
          <w:numId w:val="14"/>
        </w:numPr>
        <w:rPr>
          <w:rFonts w:eastAsia="Franklin Gothic Book" w:cstheme="minorHAnsi"/>
          <w:sz w:val="24"/>
          <w:szCs w:val="24"/>
        </w:rPr>
      </w:pPr>
      <w:r w:rsidRPr="00BB1926">
        <w:rPr>
          <w:rFonts w:eastAsia="Franklin Gothic Book" w:cstheme="minorHAnsi"/>
          <w:sz w:val="24"/>
          <w:szCs w:val="24"/>
        </w:rPr>
        <w:t>No further action since then</w:t>
      </w:r>
    </w:p>
    <w:p w14:paraId="5248C482" w14:textId="6A8A0722" w:rsidR="00B0483B" w:rsidRPr="00BB1926" w:rsidRDefault="00B0483B" w:rsidP="00BB1926">
      <w:pPr>
        <w:rPr>
          <w:rFonts w:ascii="Franklin Gothic Book" w:eastAsia="Franklin Gothic Book" w:hAnsi="Franklin Gothic Book" w:cs="Franklin Gothic Book"/>
          <w:sz w:val="24"/>
          <w:szCs w:val="24"/>
        </w:rPr>
      </w:pPr>
    </w:p>
    <w:p w14:paraId="3F3F9B1D" w14:textId="604883D5" w:rsidR="00B0483B" w:rsidRPr="00E765AC" w:rsidRDefault="0BEC2BD1" w:rsidP="65FDCFB3">
      <w:pPr>
        <w:rPr>
          <w:rFonts w:ascii="Franklin Gothic Book" w:eastAsia="Franklin Gothic Book" w:hAnsi="Franklin Gothic Book" w:cs="Franklin Gothic Book"/>
          <w:sz w:val="24"/>
          <w:szCs w:val="24"/>
        </w:rPr>
      </w:pPr>
      <w:r w:rsidRPr="00E765AC">
        <w:rPr>
          <w:rFonts w:ascii="Franklin Gothic Book" w:eastAsia="Franklin Gothic Book" w:hAnsi="Franklin Gothic Book" w:cs="Franklin Gothic Book"/>
          <w:sz w:val="24"/>
          <w:szCs w:val="24"/>
        </w:rPr>
        <w:t>11:4</w:t>
      </w:r>
      <w:r w:rsidR="00E8345A">
        <w:rPr>
          <w:rFonts w:ascii="Franklin Gothic Book" w:eastAsia="Franklin Gothic Book" w:hAnsi="Franklin Gothic Book" w:cs="Franklin Gothic Book"/>
          <w:sz w:val="24"/>
          <w:szCs w:val="24"/>
        </w:rPr>
        <w:t>0</w:t>
      </w:r>
      <w:r w:rsidRPr="00E765AC">
        <w:rPr>
          <w:rFonts w:ascii="Franklin Gothic Book" w:eastAsia="Franklin Gothic Book" w:hAnsi="Franklin Gothic Book" w:cs="Franklin Gothic Book"/>
          <w:sz w:val="24"/>
          <w:szCs w:val="24"/>
        </w:rPr>
        <w:t xml:space="preserve"> </w:t>
      </w:r>
      <w:r w:rsidR="3E61B0CE" w:rsidRPr="00E765AC">
        <w:rPr>
          <w:rFonts w:ascii="Franklin Gothic Book" w:eastAsia="Franklin Gothic Book" w:hAnsi="Franklin Gothic Book" w:cs="Franklin Gothic Book"/>
          <w:sz w:val="24"/>
          <w:szCs w:val="24"/>
        </w:rPr>
        <w:t>am</w:t>
      </w:r>
      <w:r w:rsidR="00B0483B" w:rsidRPr="00E765AC">
        <w:rPr>
          <w:sz w:val="24"/>
          <w:szCs w:val="24"/>
        </w:rPr>
        <w:tab/>
      </w:r>
      <w:r w:rsidR="00E1333E" w:rsidRPr="00E765AC">
        <w:rPr>
          <w:rFonts w:ascii="Franklin Gothic Book" w:eastAsia="Franklin Gothic Book" w:hAnsi="Franklin Gothic Book" w:cs="Franklin Gothic Book"/>
          <w:sz w:val="24"/>
          <w:szCs w:val="24"/>
        </w:rPr>
        <w:t xml:space="preserve">Wrap up and </w:t>
      </w:r>
      <w:r w:rsidRPr="00E765AC">
        <w:rPr>
          <w:rFonts w:ascii="Franklin Gothic Book" w:eastAsia="Franklin Gothic Book" w:hAnsi="Franklin Gothic Book" w:cs="Franklin Gothic Book"/>
          <w:sz w:val="24"/>
          <w:szCs w:val="24"/>
        </w:rPr>
        <w:t>Adjourn</w:t>
      </w:r>
      <w:r w:rsidR="00E1333E" w:rsidRPr="00E765AC">
        <w:rPr>
          <w:rFonts w:ascii="Franklin Gothic Book" w:eastAsia="Franklin Gothic Book" w:hAnsi="Franklin Gothic Book" w:cs="Franklin Gothic Book"/>
          <w:sz w:val="24"/>
          <w:szCs w:val="24"/>
        </w:rPr>
        <w:t xml:space="preserve"> – </w:t>
      </w:r>
      <w:r w:rsidR="00E1333E" w:rsidRPr="00E765AC">
        <w:rPr>
          <w:rFonts w:ascii="Franklin Gothic Book" w:eastAsia="Franklin Gothic Book" w:hAnsi="Franklin Gothic Book" w:cs="Franklin Gothic Book"/>
          <w:i/>
          <w:iCs/>
          <w:sz w:val="24"/>
          <w:szCs w:val="24"/>
        </w:rPr>
        <w:t>Nate Pamplin</w:t>
      </w:r>
      <w:r w:rsidR="00AA73D8">
        <w:rPr>
          <w:rFonts w:ascii="Franklin Gothic Book" w:eastAsia="Franklin Gothic Book" w:hAnsi="Franklin Gothic Book" w:cs="Franklin Gothic Book"/>
          <w:i/>
          <w:iCs/>
          <w:sz w:val="24"/>
          <w:szCs w:val="24"/>
        </w:rPr>
        <w:t xml:space="preserve">, </w:t>
      </w:r>
      <w:r w:rsidR="00E1333E" w:rsidRPr="00E765AC">
        <w:rPr>
          <w:rFonts w:ascii="Franklin Gothic Book" w:eastAsia="Franklin Gothic Book" w:hAnsi="Franklin Gothic Book" w:cs="Franklin Gothic Book"/>
          <w:i/>
          <w:iCs/>
          <w:sz w:val="24"/>
          <w:szCs w:val="24"/>
        </w:rPr>
        <w:t>WA</w:t>
      </w:r>
    </w:p>
    <w:p w14:paraId="4710CC4B" w14:textId="18764B6E" w:rsidR="00B0483B" w:rsidRPr="008D34CA" w:rsidRDefault="00B0483B" w:rsidP="65FDCFB3">
      <w:pPr>
        <w:pStyle w:val="ListParagraph"/>
        <w:rPr>
          <w:rFonts w:ascii="Franklin Gothic Book" w:eastAsia="Franklin Gothic Book" w:hAnsi="Franklin Gothic Book" w:cs="Franklin Gothic Book"/>
          <w:b/>
          <w:bCs/>
        </w:rPr>
      </w:pPr>
    </w:p>
    <w:sectPr w:rsidR="00B0483B" w:rsidRPr="008D34CA" w:rsidSect="00B0483B">
      <w:pgSz w:w="12240" w:h="15840"/>
      <w:pgMar w:top="14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E10"/>
    <w:multiLevelType w:val="hybridMultilevel"/>
    <w:tmpl w:val="D5187B5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A475905"/>
    <w:multiLevelType w:val="hybridMultilevel"/>
    <w:tmpl w:val="9C9C8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A45559"/>
    <w:multiLevelType w:val="hybridMultilevel"/>
    <w:tmpl w:val="216812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A6819A0"/>
    <w:multiLevelType w:val="hybridMultilevel"/>
    <w:tmpl w:val="E91453F4"/>
    <w:lvl w:ilvl="0" w:tplc="6BDAF976">
      <w:start w:val="1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631CE6"/>
    <w:multiLevelType w:val="hybridMultilevel"/>
    <w:tmpl w:val="B96862F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B218AEF"/>
    <w:multiLevelType w:val="hybridMultilevel"/>
    <w:tmpl w:val="237235F2"/>
    <w:lvl w:ilvl="0" w:tplc="FDA083A4">
      <w:start w:val="1"/>
      <w:numFmt w:val="bullet"/>
      <w:lvlText w:val=""/>
      <w:lvlJc w:val="left"/>
      <w:pPr>
        <w:ind w:left="2160" w:hanging="360"/>
      </w:pPr>
      <w:rPr>
        <w:rFonts w:ascii="Symbol" w:hAnsi="Symbol" w:hint="default"/>
      </w:rPr>
    </w:lvl>
    <w:lvl w:ilvl="1" w:tplc="D45A283E">
      <w:start w:val="1"/>
      <w:numFmt w:val="bullet"/>
      <w:lvlText w:val="o"/>
      <w:lvlJc w:val="left"/>
      <w:pPr>
        <w:ind w:left="2880" w:hanging="360"/>
      </w:pPr>
      <w:rPr>
        <w:rFonts w:ascii="Courier New" w:hAnsi="Courier New" w:hint="default"/>
      </w:rPr>
    </w:lvl>
    <w:lvl w:ilvl="2" w:tplc="402E85C8">
      <w:start w:val="1"/>
      <w:numFmt w:val="bullet"/>
      <w:lvlText w:val=""/>
      <w:lvlJc w:val="left"/>
      <w:pPr>
        <w:ind w:left="3600" w:hanging="360"/>
      </w:pPr>
      <w:rPr>
        <w:rFonts w:ascii="Wingdings" w:hAnsi="Wingdings" w:hint="default"/>
      </w:rPr>
    </w:lvl>
    <w:lvl w:ilvl="3" w:tplc="AD4A5EB4">
      <w:start w:val="1"/>
      <w:numFmt w:val="bullet"/>
      <w:lvlText w:val=""/>
      <w:lvlJc w:val="left"/>
      <w:pPr>
        <w:ind w:left="4320" w:hanging="360"/>
      </w:pPr>
      <w:rPr>
        <w:rFonts w:ascii="Symbol" w:hAnsi="Symbol" w:hint="default"/>
      </w:rPr>
    </w:lvl>
    <w:lvl w:ilvl="4" w:tplc="7ACA1448">
      <w:start w:val="1"/>
      <w:numFmt w:val="bullet"/>
      <w:lvlText w:val="o"/>
      <w:lvlJc w:val="left"/>
      <w:pPr>
        <w:ind w:left="5040" w:hanging="360"/>
      </w:pPr>
      <w:rPr>
        <w:rFonts w:ascii="Courier New" w:hAnsi="Courier New" w:hint="default"/>
      </w:rPr>
    </w:lvl>
    <w:lvl w:ilvl="5" w:tplc="4D5AFD64">
      <w:start w:val="1"/>
      <w:numFmt w:val="bullet"/>
      <w:lvlText w:val=""/>
      <w:lvlJc w:val="left"/>
      <w:pPr>
        <w:ind w:left="5760" w:hanging="360"/>
      </w:pPr>
      <w:rPr>
        <w:rFonts w:ascii="Wingdings" w:hAnsi="Wingdings" w:hint="default"/>
      </w:rPr>
    </w:lvl>
    <w:lvl w:ilvl="6" w:tplc="8C1A5064">
      <w:start w:val="1"/>
      <w:numFmt w:val="bullet"/>
      <w:lvlText w:val=""/>
      <w:lvlJc w:val="left"/>
      <w:pPr>
        <w:ind w:left="6480" w:hanging="360"/>
      </w:pPr>
      <w:rPr>
        <w:rFonts w:ascii="Symbol" w:hAnsi="Symbol" w:hint="default"/>
      </w:rPr>
    </w:lvl>
    <w:lvl w:ilvl="7" w:tplc="8092F2E6">
      <w:start w:val="1"/>
      <w:numFmt w:val="bullet"/>
      <w:lvlText w:val="o"/>
      <w:lvlJc w:val="left"/>
      <w:pPr>
        <w:ind w:left="7200" w:hanging="360"/>
      </w:pPr>
      <w:rPr>
        <w:rFonts w:ascii="Courier New" w:hAnsi="Courier New" w:hint="default"/>
      </w:rPr>
    </w:lvl>
    <w:lvl w:ilvl="8" w:tplc="12EEA5FE">
      <w:start w:val="1"/>
      <w:numFmt w:val="bullet"/>
      <w:lvlText w:val=""/>
      <w:lvlJc w:val="left"/>
      <w:pPr>
        <w:ind w:left="7920" w:hanging="360"/>
      </w:pPr>
      <w:rPr>
        <w:rFonts w:ascii="Wingdings" w:hAnsi="Wingdings" w:hint="default"/>
      </w:rPr>
    </w:lvl>
  </w:abstractNum>
  <w:abstractNum w:abstractNumId="6" w15:restartNumberingAfterBreak="0">
    <w:nsid w:val="3D506944"/>
    <w:multiLevelType w:val="hybridMultilevel"/>
    <w:tmpl w:val="1BB07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7F6CAC"/>
    <w:multiLevelType w:val="hybridMultilevel"/>
    <w:tmpl w:val="80E8D3B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EFA388B"/>
    <w:multiLevelType w:val="hybridMultilevel"/>
    <w:tmpl w:val="FA145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2A2535"/>
    <w:multiLevelType w:val="hybridMultilevel"/>
    <w:tmpl w:val="2744AE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F75619"/>
    <w:multiLevelType w:val="hybridMultilevel"/>
    <w:tmpl w:val="DCBEDFE8"/>
    <w:lvl w:ilvl="0" w:tplc="4F3C3BFA">
      <w:start w:val="1"/>
      <w:numFmt w:val="bullet"/>
      <w:lvlText w:val=""/>
      <w:lvlJc w:val="left"/>
      <w:pPr>
        <w:ind w:left="2160" w:hanging="360"/>
      </w:pPr>
      <w:rPr>
        <w:rFonts w:ascii="Symbol" w:hAnsi="Symbol" w:hint="default"/>
      </w:rPr>
    </w:lvl>
    <w:lvl w:ilvl="1" w:tplc="64849664">
      <w:start w:val="1"/>
      <w:numFmt w:val="bullet"/>
      <w:lvlText w:val="o"/>
      <w:lvlJc w:val="left"/>
      <w:pPr>
        <w:ind w:left="2880" w:hanging="360"/>
      </w:pPr>
      <w:rPr>
        <w:rFonts w:ascii="Courier New" w:hAnsi="Courier New" w:hint="default"/>
      </w:rPr>
    </w:lvl>
    <w:lvl w:ilvl="2" w:tplc="EA1E3FDC">
      <w:start w:val="1"/>
      <w:numFmt w:val="bullet"/>
      <w:lvlText w:val=""/>
      <w:lvlJc w:val="left"/>
      <w:pPr>
        <w:ind w:left="3600" w:hanging="360"/>
      </w:pPr>
      <w:rPr>
        <w:rFonts w:ascii="Wingdings" w:hAnsi="Wingdings" w:hint="default"/>
      </w:rPr>
    </w:lvl>
    <w:lvl w:ilvl="3" w:tplc="69FC7506">
      <w:start w:val="1"/>
      <w:numFmt w:val="bullet"/>
      <w:lvlText w:val=""/>
      <w:lvlJc w:val="left"/>
      <w:pPr>
        <w:ind w:left="4320" w:hanging="360"/>
      </w:pPr>
      <w:rPr>
        <w:rFonts w:ascii="Symbol" w:hAnsi="Symbol" w:hint="default"/>
      </w:rPr>
    </w:lvl>
    <w:lvl w:ilvl="4" w:tplc="D7AA3024">
      <w:start w:val="1"/>
      <w:numFmt w:val="bullet"/>
      <w:lvlText w:val="o"/>
      <w:lvlJc w:val="left"/>
      <w:pPr>
        <w:ind w:left="5040" w:hanging="360"/>
      </w:pPr>
      <w:rPr>
        <w:rFonts w:ascii="Courier New" w:hAnsi="Courier New" w:hint="default"/>
      </w:rPr>
    </w:lvl>
    <w:lvl w:ilvl="5" w:tplc="42868CDA">
      <w:start w:val="1"/>
      <w:numFmt w:val="bullet"/>
      <w:lvlText w:val=""/>
      <w:lvlJc w:val="left"/>
      <w:pPr>
        <w:ind w:left="5760" w:hanging="360"/>
      </w:pPr>
      <w:rPr>
        <w:rFonts w:ascii="Wingdings" w:hAnsi="Wingdings" w:hint="default"/>
      </w:rPr>
    </w:lvl>
    <w:lvl w:ilvl="6" w:tplc="337EDA1C">
      <w:start w:val="1"/>
      <w:numFmt w:val="bullet"/>
      <w:lvlText w:val=""/>
      <w:lvlJc w:val="left"/>
      <w:pPr>
        <w:ind w:left="6480" w:hanging="360"/>
      </w:pPr>
      <w:rPr>
        <w:rFonts w:ascii="Symbol" w:hAnsi="Symbol" w:hint="default"/>
      </w:rPr>
    </w:lvl>
    <w:lvl w:ilvl="7" w:tplc="E2EE62A8">
      <w:start w:val="1"/>
      <w:numFmt w:val="bullet"/>
      <w:lvlText w:val="o"/>
      <w:lvlJc w:val="left"/>
      <w:pPr>
        <w:ind w:left="7200" w:hanging="360"/>
      </w:pPr>
      <w:rPr>
        <w:rFonts w:ascii="Courier New" w:hAnsi="Courier New" w:hint="default"/>
      </w:rPr>
    </w:lvl>
    <w:lvl w:ilvl="8" w:tplc="24A42F36">
      <w:start w:val="1"/>
      <w:numFmt w:val="bullet"/>
      <w:lvlText w:val=""/>
      <w:lvlJc w:val="left"/>
      <w:pPr>
        <w:ind w:left="7920" w:hanging="360"/>
      </w:pPr>
      <w:rPr>
        <w:rFonts w:ascii="Wingdings" w:hAnsi="Wingdings" w:hint="default"/>
      </w:rPr>
    </w:lvl>
  </w:abstractNum>
  <w:abstractNum w:abstractNumId="11" w15:restartNumberingAfterBreak="0">
    <w:nsid w:val="52380CF3"/>
    <w:multiLevelType w:val="hybridMultilevel"/>
    <w:tmpl w:val="7F1CE82C"/>
    <w:lvl w:ilvl="0" w:tplc="98D81838">
      <w:start w:val="1"/>
      <w:numFmt w:val="bullet"/>
      <w:lvlText w:val=""/>
      <w:lvlJc w:val="left"/>
      <w:pPr>
        <w:ind w:left="720" w:hanging="360"/>
      </w:pPr>
      <w:rPr>
        <w:rFonts w:ascii="Symbol" w:hAnsi="Symbol" w:hint="default"/>
      </w:rPr>
    </w:lvl>
    <w:lvl w:ilvl="1" w:tplc="601474C2">
      <w:start w:val="1"/>
      <w:numFmt w:val="bullet"/>
      <w:lvlText w:val="o"/>
      <w:lvlJc w:val="left"/>
      <w:pPr>
        <w:ind w:left="1440" w:hanging="360"/>
      </w:pPr>
      <w:rPr>
        <w:rFonts w:ascii="Courier New" w:hAnsi="Courier New" w:hint="default"/>
      </w:rPr>
    </w:lvl>
    <w:lvl w:ilvl="2" w:tplc="B7C45E72">
      <w:start w:val="1"/>
      <w:numFmt w:val="bullet"/>
      <w:lvlText w:val=""/>
      <w:lvlJc w:val="left"/>
      <w:pPr>
        <w:ind w:left="2160" w:hanging="360"/>
      </w:pPr>
      <w:rPr>
        <w:rFonts w:ascii="Wingdings" w:hAnsi="Wingdings" w:hint="default"/>
      </w:rPr>
    </w:lvl>
    <w:lvl w:ilvl="3" w:tplc="BE4E712C">
      <w:start w:val="1"/>
      <w:numFmt w:val="bullet"/>
      <w:lvlText w:val=""/>
      <w:lvlJc w:val="left"/>
      <w:pPr>
        <w:ind w:left="2880" w:hanging="360"/>
      </w:pPr>
      <w:rPr>
        <w:rFonts w:ascii="Symbol" w:hAnsi="Symbol" w:hint="default"/>
      </w:rPr>
    </w:lvl>
    <w:lvl w:ilvl="4" w:tplc="105289CC">
      <w:start w:val="1"/>
      <w:numFmt w:val="bullet"/>
      <w:lvlText w:val="o"/>
      <w:lvlJc w:val="left"/>
      <w:pPr>
        <w:ind w:left="3600" w:hanging="360"/>
      </w:pPr>
      <w:rPr>
        <w:rFonts w:ascii="Courier New" w:hAnsi="Courier New" w:hint="default"/>
      </w:rPr>
    </w:lvl>
    <w:lvl w:ilvl="5" w:tplc="DA28DDE4">
      <w:start w:val="1"/>
      <w:numFmt w:val="bullet"/>
      <w:lvlText w:val=""/>
      <w:lvlJc w:val="left"/>
      <w:pPr>
        <w:ind w:left="4320" w:hanging="360"/>
      </w:pPr>
      <w:rPr>
        <w:rFonts w:ascii="Wingdings" w:hAnsi="Wingdings" w:hint="default"/>
      </w:rPr>
    </w:lvl>
    <w:lvl w:ilvl="6" w:tplc="F4E459F4">
      <w:start w:val="1"/>
      <w:numFmt w:val="bullet"/>
      <w:lvlText w:val=""/>
      <w:lvlJc w:val="left"/>
      <w:pPr>
        <w:ind w:left="5040" w:hanging="360"/>
      </w:pPr>
      <w:rPr>
        <w:rFonts w:ascii="Symbol" w:hAnsi="Symbol" w:hint="default"/>
      </w:rPr>
    </w:lvl>
    <w:lvl w:ilvl="7" w:tplc="573ABD14">
      <w:start w:val="1"/>
      <w:numFmt w:val="bullet"/>
      <w:lvlText w:val="o"/>
      <w:lvlJc w:val="left"/>
      <w:pPr>
        <w:ind w:left="5760" w:hanging="360"/>
      </w:pPr>
      <w:rPr>
        <w:rFonts w:ascii="Courier New" w:hAnsi="Courier New" w:hint="default"/>
      </w:rPr>
    </w:lvl>
    <w:lvl w:ilvl="8" w:tplc="55FE50F6">
      <w:start w:val="1"/>
      <w:numFmt w:val="bullet"/>
      <w:lvlText w:val=""/>
      <w:lvlJc w:val="left"/>
      <w:pPr>
        <w:ind w:left="6480" w:hanging="360"/>
      </w:pPr>
      <w:rPr>
        <w:rFonts w:ascii="Wingdings" w:hAnsi="Wingdings" w:hint="default"/>
      </w:rPr>
    </w:lvl>
  </w:abstractNum>
  <w:abstractNum w:abstractNumId="12" w15:restartNumberingAfterBreak="0">
    <w:nsid w:val="54394E0B"/>
    <w:multiLevelType w:val="hybridMultilevel"/>
    <w:tmpl w:val="836C564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D7A55F1"/>
    <w:multiLevelType w:val="hybridMultilevel"/>
    <w:tmpl w:val="F342DC12"/>
    <w:lvl w:ilvl="0" w:tplc="6BDAF976">
      <w:start w:val="19"/>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7E5E3B"/>
    <w:multiLevelType w:val="hybridMultilevel"/>
    <w:tmpl w:val="24C6137E"/>
    <w:lvl w:ilvl="0" w:tplc="119E3402">
      <w:start w:val="1"/>
      <w:numFmt w:val="bullet"/>
      <w:lvlText w:val=""/>
      <w:lvlJc w:val="left"/>
      <w:pPr>
        <w:ind w:left="2160" w:hanging="360"/>
      </w:pPr>
      <w:rPr>
        <w:rFonts w:ascii="Symbol" w:hAnsi="Symbol" w:hint="default"/>
      </w:rPr>
    </w:lvl>
    <w:lvl w:ilvl="1" w:tplc="A260DC6C">
      <w:start w:val="1"/>
      <w:numFmt w:val="bullet"/>
      <w:lvlText w:val="o"/>
      <w:lvlJc w:val="left"/>
      <w:pPr>
        <w:ind w:left="2880" w:hanging="360"/>
      </w:pPr>
      <w:rPr>
        <w:rFonts w:ascii="Courier New" w:hAnsi="Courier New" w:hint="default"/>
      </w:rPr>
    </w:lvl>
    <w:lvl w:ilvl="2" w:tplc="A424A194">
      <w:start w:val="1"/>
      <w:numFmt w:val="bullet"/>
      <w:lvlText w:val=""/>
      <w:lvlJc w:val="left"/>
      <w:pPr>
        <w:ind w:left="3600" w:hanging="360"/>
      </w:pPr>
      <w:rPr>
        <w:rFonts w:ascii="Wingdings" w:hAnsi="Wingdings" w:hint="default"/>
      </w:rPr>
    </w:lvl>
    <w:lvl w:ilvl="3" w:tplc="47B67166">
      <w:start w:val="1"/>
      <w:numFmt w:val="bullet"/>
      <w:lvlText w:val=""/>
      <w:lvlJc w:val="left"/>
      <w:pPr>
        <w:ind w:left="4320" w:hanging="360"/>
      </w:pPr>
      <w:rPr>
        <w:rFonts w:ascii="Symbol" w:hAnsi="Symbol" w:hint="default"/>
      </w:rPr>
    </w:lvl>
    <w:lvl w:ilvl="4" w:tplc="EEDAC9E6">
      <w:start w:val="1"/>
      <w:numFmt w:val="bullet"/>
      <w:lvlText w:val="o"/>
      <w:lvlJc w:val="left"/>
      <w:pPr>
        <w:ind w:left="5040" w:hanging="360"/>
      </w:pPr>
      <w:rPr>
        <w:rFonts w:ascii="Courier New" w:hAnsi="Courier New" w:hint="default"/>
      </w:rPr>
    </w:lvl>
    <w:lvl w:ilvl="5" w:tplc="F888427C">
      <w:start w:val="1"/>
      <w:numFmt w:val="bullet"/>
      <w:lvlText w:val=""/>
      <w:lvlJc w:val="left"/>
      <w:pPr>
        <w:ind w:left="5760" w:hanging="360"/>
      </w:pPr>
      <w:rPr>
        <w:rFonts w:ascii="Wingdings" w:hAnsi="Wingdings" w:hint="default"/>
      </w:rPr>
    </w:lvl>
    <w:lvl w:ilvl="6" w:tplc="1234A63C">
      <w:start w:val="1"/>
      <w:numFmt w:val="bullet"/>
      <w:lvlText w:val=""/>
      <w:lvlJc w:val="left"/>
      <w:pPr>
        <w:ind w:left="6480" w:hanging="360"/>
      </w:pPr>
      <w:rPr>
        <w:rFonts w:ascii="Symbol" w:hAnsi="Symbol" w:hint="default"/>
      </w:rPr>
    </w:lvl>
    <w:lvl w:ilvl="7" w:tplc="CF3CD650">
      <w:start w:val="1"/>
      <w:numFmt w:val="bullet"/>
      <w:lvlText w:val="o"/>
      <w:lvlJc w:val="left"/>
      <w:pPr>
        <w:ind w:left="7200" w:hanging="360"/>
      </w:pPr>
      <w:rPr>
        <w:rFonts w:ascii="Courier New" w:hAnsi="Courier New" w:hint="default"/>
      </w:rPr>
    </w:lvl>
    <w:lvl w:ilvl="8" w:tplc="75CA4FBA">
      <w:start w:val="1"/>
      <w:numFmt w:val="bullet"/>
      <w:lvlText w:val=""/>
      <w:lvlJc w:val="left"/>
      <w:pPr>
        <w:ind w:left="7920" w:hanging="360"/>
      </w:pPr>
      <w:rPr>
        <w:rFonts w:ascii="Wingdings" w:hAnsi="Wingdings" w:hint="default"/>
      </w:rPr>
    </w:lvl>
  </w:abstractNum>
  <w:abstractNum w:abstractNumId="15" w15:restartNumberingAfterBreak="0">
    <w:nsid w:val="73CC33A7"/>
    <w:multiLevelType w:val="hybridMultilevel"/>
    <w:tmpl w:val="1AA8F358"/>
    <w:lvl w:ilvl="0" w:tplc="59A81E5C">
      <w:start w:val="19"/>
      <w:numFmt w:val="bullet"/>
      <w:lvlText w:val="-"/>
      <w:lvlJc w:val="left"/>
      <w:pPr>
        <w:ind w:left="720" w:hanging="360"/>
      </w:pPr>
      <w:rPr>
        <w:rFonts w:ascii="Aptos" w:eastAsiaTheme="minorHAnsi" w:hAnsi="Aptos" w:cstheme="minorBidi" w:hint="default"/>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347972"/>
    <w:multiLevelType w:val="hybridMultilevel"/>
    <w:tmpl w:val="9BB64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3A6860"/>
    <w:multiLevelType w:val="hybridMultilevel"/>
    <w:tmpl w:val="D0EA3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9872232">
    <w:abstractNumId w:val="5"/>
  </w:num>
  <w:num w:numId="2" w16cid:durableId="1689212157">
    <w:abstractNumId w:val="14"/>
  </w:num>
  <w:num w:numId="3" w16cid:durableId="578365312">
    <w:abstractNumId w:val="10"/>
  </w:num>
  <w:num w:numId="4" w16cid:durableId="479425381">
    <w:abstractNumId w:val="11"/>
  </w:num>
  <w:num w:numId="5" w16cid:durableId="183372521">
    <w:abstractNumId w:val="17"/>
  </w:num>
  <w:num w:numId="6" w16cid:durableId="1169099034">
    <w:abstractNumId w:val="6"/>
  </w:num>
  <w:num w:numId="7" w16cid:durableId="1699428188">
    <w:abstractNumId w:val="8"/>
  </w:num>
  <w:num w:numId="8" w16cid:durableId="1683166255">
    <w:abstractNumId w:val="16"/>
  </w:num>
  <w:num w:numId="9" w16cid:durableId="675838753">
    <w:abstractNumId w:val="0"/>
  </w:num>
  <w:num w:numId="10" w16cid:durableId="608201017">
    <w:abstractNumId w:val="3"/>
  </w:num>
  <w:num w:numId="11" w16cid:durableId="1959289109">
    <w:abstractNumId w:val="4"/>
  </w:num>
  <w:num w:numId="12" w16cid:durableId="568223942">
    <w:abstractNumId w:val="12"/>
  </w:num>
  <w:num w:numId="13" w16cid:durableId="1067530614">
    <w:abstractNumId w:val="2"/>
  </w:num>
  <w:num w:numId="14" w16cid:durableId="1944874833">
    <w:abstractNumId w:val="7"/>
  </w:num>
  <w:num w:numId="15" w16cid:durableId="677662005">
    <w:abstractNumId w:val="15"/>
  </w:num>
  <w:num w:numId="16" w16cid:durableId="1804692209">
    <w:abstractNumId w:val="9"/>
  </w:num>
  <w:num w:numId="17" w16cid:durableId="1818762829">
    <w:abstractNumId w:val="1"/>
  </w:num>
  <w:num w:numId="18" w16cid:durableId="18822801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600"/>
    <w:rsid w:val="000929A7"/>
    <w:rsid w:val="000B7169"/>
    <w:rsid w:val="000E6A0D"/>
    <w:rsid w:val="000F0CB1"/>
    <w:rsid w:val="0014546F"/>
    <w:rsid w:val="001C625D"/>
    <w:rsid w:val="00291700"/>
    <w:rsid w:val="00295163"/>
    <w:rsid w:val="002D4600"/>
    <w:rsid w:val="00370BA5"/>
    <w:rsid w:val="0038223C"/>
    <w:rsid w:val="003C27C7"/>
    <w:rsid w:val="004343B1"/>
    <w:rsid w:val="004617E3"/>
    <w:rsid w:val="00487D14"/>
    <w:rsid w:val="004D0C3B"/>
    <w:rsid w:val="00537195"/>
    <w:rsid w:val="00592BA4"/>
    <w:rsid w:val="00657273"/>
    <w:rsid w:val="006A33C2"/>
    <w:rsid w:val="0070315D"/>
    <w:rsid w:val="0071552D"/>
    <w:rsid w:val="00765370"/>
    <w:rsid w:val="008D34CA"/>
    <w:rsid w:val="00927BFF"/>
    <w:rsid w:val="00AA73D8"/>
    <w:rsid w:val="00B0483B"/>
    <w:rsid w:val="00B84F17"/>
    <w:rsid w:val="00BB1926"/>
    <w:rsid w:val="00BF2062"/>
    <w:rsid w:val="00C77496"/>
    <w:rsid w:val="00DE3DEF"/>
    <w:rsid w:val="00E1333E"/>
    <w:rsid w:val="00E765AC"/>
    <w:rsid w:val="00E8345A"/>
    <w:rsid w:val="00EE6DC7"/>
    <w:rsid w:val="00F54C4F"/>
    <w:rsid w:val="00F76ACD"/>
    <w:rsid w:val="014190EE"/>
    <w:rsid w:val="04F6B76D"/>
    <w:rsid w:val="077A399F"/>
    <w:rsid w:val="08FAF85C"/>
    <w:rsid w:val="0BEC2BD1"/>
    <w:rsid w:val="0C7F0C64"/>
    <w:rsid w:val="16989D58"/>
    <w:rsid w:val="199B9449"/>
    <w:rsid w:val="1B155B03"/>
    <w:rsid w:val="1B3145A3"/>
    <w:rsid w:val="1F949769"/>
    <w:rsid w:val="20D65B67"/>
    <w:rsid w:val="24980350"/>
    <w:rsid w:val="2C57EE58"/>
    <w:rsid w:val="2DEF4F6E"/>
    <w:rsid w:val="308D0302"/>
    <w:rsid w:val="38B65AA7"/>
    <w:rsid w:val="395BB3FE"/>
    <w:rsid w:val="3B447339"/>
    <w:rsid w:val="3C1EAB5A"/>
    <w:rsid w:val="3CD0DAB5"/>
    <w:rsid w:val="3D50453A"/>
    <w:rsid w:val="3E2B4F8C"/>
    <w:rsid w:val="3E61B0CE"/>
    <w:rsid w:val="402E94B3"/>
    <w:rsid w:val="407513E6"/>
    <w:rsid w:val="411A0DF2"/>
    <w:rsid w:val="41B16135"/>
    <w:rsid w:val="43F88AA1"/>
    <w:rsid w:val="445EAA37"/>
    <w:rsid w:val="46EDEBF3"/>
    <w:rsid w:val="48D2276F"/>
    <w:rsid w:val="498C05C5"/>
    <w:rsid w:val="4A40FE01"/>
    <w:rsid w:val="4D0C2BBC"/>
    <w:rsid w:val="518B255C"/>
    <w:rsid w:val="51D0C619"/>
    <w:rsid w:val="529631BD"/>
    <w:rsid w:val="55AE14F1"/>
    <w:rsid w:val="5626182D"/>
    <w:rsid w:val="58F1FB4A"/>
    <w:rsid w:val="5C97B402"/>
    <w:rsid w:val="5E7C4294"/>
    <w:rsid w:val="5FB87088"/>
    <w:rsid w:val="5FF24414"/>
    <w:rsid w:val="5FF531CA"/>
    <w:rsid w:val="628B5CBD"/>
    <w:rsid w:val="62BFA8DF"/>
    <w:rsid w:val="643D00D3"/>
    <w:rsid w:val="6544FE0F"/>
    <w:rsid w:val="657D69F7"/>
    <w:rsid w:val="65FDCFB3"/>
    <w:rsid w:val="66B022FC"/>
    <w:rsid w:val="677129C4"/>
    <w:rsid w:val="6791657D"/>
    <w:rsid w:val="6A59C07E"/>
    <w:rsid w:val="6AE10F60"/>
    <w:rsid w:val="6B6C5606"/>
    <w:rsid w:val="6C440FB6"/>
    <w:rsid w:val="6D27EDC9"/>
    <w:rsid w:val="6DAF3E74"/>
    <w:rsid w:val="6EB67F9D"/>
    <w:rsid w:val="701E882B"/>
    <w:rsid w:val="71436376"/>
    <w:rsid w:val="7407DEE5"/>
    <w:rsid w:val="7660BE02"/>
    <w:rsid w:val="77BE22B5"/>
    <w:rsid w:val="7894AE3F"/>
    <w:rsid w:val="78DE2AFF"/>
    <w:rsid w:val="79BDCDDD"/>
    <w:rsid w:val="7E81C511"/>
    <w:rsid w:val="7F212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87598"/>
  <w15:chartTrackingRefBased/>
  <w15:docId w15:val="{F9BB6765-681D-48C9-A573-7B6B0B1AA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6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600"/>
    <w:pPr>
      <w:ind w:left="720"/>
      <w:contextualSpacing/>
    </w:pPr>
  </w:style>
  <w:style w:type="paragraph" w:styleId="BalloonText">
    <w:name w:val="Balloon Text"/>
    <w:basedOn w:val="Normal"/>
    <w:link w:val="BalloonTextChar"/>
    <w:uiPriority w:val="99"/>
    <w:semiHidden/>
    <w:unhideWhenUsed/>
    <w:rsid w:val="0070315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15D"/>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f34ae80-c60f-43b3-9ec7-bc80971c5fd4">
      <UserInfo>
        <DisplayName/>
        <AccountId xsi:nil="true"/>
        <AccountType/>
      </UserInfo>
    </SharedWithUsers>
    <lcf76f155ced4ddcb4097134ff3c332f xmlns="3e5731a3-5116-45af-8d47-95d6695a9a7d">
      <Terms xmlns="http://schemas.microsoft.com/office/infopath/2007/PartnerControls"/>
    </lcf76f155ced4ddcb4097134ff3c332f>
    <TaxCatchAll xmlns="6f34ae80-c60f-43b3-9ec7-bc80971c5f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F31A0B756CC845927318E8F6774196" ma:contentTypeVersion="14" ma:contentTypeDescription="Create a new document." ma:contentTypeScope="" ma:versionID="bbee5ae229232a471e658e81facaa065">
  <xsd:schema xmlns:xsd="http://www.w3.org/2001/XMLSchema" xmlns:xs="http://www.w3.org/2001/XMLSchema" xmlns:p="http://schemas.microsoft.com/office/2006/metadata/properties" xmlns:ns2="3e5731a3-5116-45af-8d47-95d6695a9a7d" xmlns:ns3="6f34ae80-c60f-43b3-9ec7-bc80971c5fd4" targetNamespace="http://schemas.microsoft.com/office/2006/metadata/properties" ma:root="true" ma:fieldsID="9d4715700b086fecf876115d461d6ae5" ns2:_="" ns3:_="">
    <xsd:import namespace="3e5731a3-5116-45af-8d47-95d6695a9a7d"/>
    <xsd:import namespace="6f34ae80-c60f-43b3-9ec7-bc80971c5fd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731a3-5116-45af-8d47-95d6695a9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320ab9-5471-476c-97a4-91deff136a7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34ae80-c60f-43b3-9ec7-bc80971c5fd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c7f5f03-fe89-43e8-bd25-0e723974733b}" ma:internalName="TaxCatchAll" ma:showField="CatchAllData" ma:web="6f34ae80-c60f-43b3-9ec7-bc80971c5f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2A8B6B-3F26-439B-BA1E-11453E46CDB1}">
  <ds:schemaRefs>
    <ds:schemaRef ds:uri="http://schemas.microsoft.com/sharepoint/v3/contenttype/forms"/>
  </ds:schemaRefs>
</ds:datastoreItem>
</file>

<file path=customXml/itemProps2.xml><?xml version="1.0" encoding="utf-8"?>
<ds:datastoreItem xmlns:ds="http://schemas.openxmlformats.org/officeDocument/2006/customXml" ds:itemID="{90A990E1-686A-4286-9C58-3A59EEC981A2}">
  <ds:schemaRefs>
    <ds:schemaRef ds:uri="http://schemas.microsoft.com/office/2006/metadata/properties"/>
    <ds:schemaRef ds:uri="http://schemas.microsoft.com/office/infopath/2007/PartnerControls"/>
    <ds:schemaRef ds:uri="6f34ae80-c60f-43b3-9ec7-bc80971c5fd4"/>
    <ds:schemaRef ds:uri="3e5731a3-5116-45af-8d47-95d6695a9a7d"/>
  </ds:schemaRefs>
</ds:datastoreItem>
</file>

<file path=customXml/itemProps3.xml><?xml version="1.0" encoding="utf-8"?>
<ds:datastoreItem xmlns:ds="http://schemas.openxmlformats.org/officeDocument/2006/customXml" ds:itemID="{8A15DE68-2389-419E-BE31-C28A9AFE2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5731a3-5116-45af-8d47-95d6695a9a7d"/>
    <ds:schemaRef ds:uri="6f34ae80-c60f-43b3-9ec7-bc80971c5f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1916</Words>
  <Characters>10922</Characters>
  <Application>Microsoft Office Word</Application>
  <DocSecurity>0</DocSecurity>
  <Lines>91</Lines>
  <Paragraphs>25</Paragraphs>
  <ScaleCrop>false</ScaleCrop>
  <Company/>
  <LinksUpToDate>false</LinksUpToDate>
  <CharactersWithSpaces>12813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Allen</dc:creator>
  <cp:keywords/>
  <dc:description/>
  <cp:lastModifiedBy>Alexandra Schwaab</cp:lastModifiedBy>
  <cp:revision>33</cp:revision>
  <dcterms:created xsi:type="dcterms:W3CDTF">2019-01-10T16:00:00Z</dcterms:created>
  <dcterms:modified xsi:type="dcterms:W3CDTF">2025-08-20T19:44:00Z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0x0101000BF31A0B756CC845927318E8F6774196</vt:lpwstr>
  </property>
  <property fmtid="{D5CDD505-2E9C-101B-9397-08002B2CF9AE}" pid="3" name="Order">
    <vt:r8>109900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