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E458" w14:textId="77777777" w:rsidR="005E2007" w:rsidRDefault="005E2007" w:rsidP="00E125C5">
      <w:pPr>
        <w:spacing w:after="0"/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5748B6A8" wp14:editId="1B94320F">
            <wp:extent cx="1028700" cy="997289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58" cy="100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DDF6" w14:textId="77777777" w:rsidR="005E2007" w:rsidRDefault="005E2007" w:rsidP="00E125C5">
      <w:pPr>
        <w:spacing w:after="0"/>
        <w:jc w:val="center"/>
        <w:rPr>
          <w:rFonts w:ascii="Franklin Gothic Book" w:hAnsi="Franklin Gothic Book"/>
          <w:b/>
          <w:caps/>
        </w:rPr>
      </w:pPr>
    </w:p>
    <w:p w14:paraId="0DA1DF9E" w14:textId="77777777" w:rsidR="005E2007" w:rsidRPr="00546EE1" w:rsidRDefault="005E2007" w:rsidP="00E125C5">
      <w:pPr>
        <w:pStyle w:val="Title"/>
        <w:spacing w:after="0"/>
        <w:jc w:val="center"/>
        <w:rPr>
          <w:b/>
          <w:bCs/>
          <w:sz w:val="40"/>
          <w:szCs w:val="40"/>
        </w:rPr>
      </w:pPr>
      <w:r w:rsidRPr="00546EE1">
        <w:rPr>
          <w:b/>
          <w:bCs/>
          <w:sz w:val="40"/>
          <w:szCs w:val="40"/>
        </w:rPr>
        <w:t>Report to the Bird Conservation Committee from the</w:t>
      </w:r>
    </w:p>
    <w:p w14:paraId="160C5B2F" w14:textId="77777777" w:rsidR="005E2007" w:rsidRPr="00546EE1" w:rsidRDefault="005E2007" w:rsidP="00E125C5">
      <w:pPr>
        <w:pStyle w:val="Title"/>
        <w:spacing w:after="0"/>
        <w:jc w:val="center"/>
        <w:rPr>
          <w:b/>
          <w:bCs/>
          <w:sz w:val="40"/>
          <w:szCs w:val="40"/>
        </w:rPr>
      </w:pPr>
      <w:r w:rsidRPr="00546EE1">
        <w:rPr>
          <w:b/>
          <w:bCs/>
          <w:sz w:val="40"/>
          <w:szCs w:val="40"/>
        </w:rPr>
        <w:t>Partners in Flight/Shorebird/Waterbird Working Group</w:t>
      </w:r>
    </w:p>
    <w:p w14:paraId="246903D0" w14:textId="77777777" w:rsidR="00546EE1" w:rsidRPr="002F16E5" w:rsidRDefault="00546EE1" w:rsidP="00E125C5">
      <w:pPr>
        <w:spacing w:after="0"/>
        <w:jc w:val="center"/>
        <w:rPr>
          <w:b/>
          <w:sz w:val="22"/>
          <w:szCs w:val="22"/>
        </w:rPr>
      </w:pPr>
      <w:r w:rsidRPr="002F16E5">
        <w:rPr>
          <w:b/>
          <w:sz w:val="22"/>
          <w:szCs w:val="22"/>
        </w:rPr>
        <w:t>Co-</w:t>
      </w:r>
      <w:r w:rsidR="005E2007" w:rsidRPr="002F16E5">
        <w:rPr>
          <w:b/>
          <w:sz w:val="22"/>
          <w:szCs w:val="22"/>
        </w:rPr>
        <w:t xml:space="preserve">Chair: </w:t>
      </w:r>
      <w:r w:rsidRPr="002F16E5">
        <w:rPr>
          <w:b/>
          <w:sz w:val="22"/>
          <w:szCs w:val="22"/>
        </w:rPr>
        <w:t>Scott Anderson</w:t>
      </w:r>
      <w:r w:rsidR="005E2007" w:rsidRPr="002F16E5">
        <w:rPr>
          <w:b/>
          <w:sz w:val="22"/>
          <w:szCs w:val="22"/>
        </w:rPr>
        <w:t>, NC Wildlife Resources Commission</w:t>
      </w:r>
    </w:p>
    <w:p w14:paraId="7312E90C" w14:textId="3F7F3EF5" w:rsidR="005E2007" w:rsidRPr="002F16E5" w:rsidRDefault="00546EE1" w:rsidP="00E125C5">
      <w:pPr>
        <w:spacing w:after="0"/>
        <w:jc w:val="center"/>
        <w:rPr>
          <w:b/>
          <w:sz w:val="22"/>
          <w:szCs w:val="22"/>
        </w:rPr>
      </w:pPr>
      <w:r w:rsidRPr="002F16E5">
        <w:rPr>
          <w:b/>
          <w:sz w:val="22"/>
          <w:szCs w:val="22"/>
        </w:rPr>
        <w:t>Co</w:t>
      </w:r>
      <w:r w:rsidR="005E2007" w:rsidRPr="002F16E5">
        <w:rPr>
          <w:b/>
          <w:sz w:val="22"/>
          <w:szCs w:val="22"/>
        </w:rPr>
        <w:t>-Chair</w:t>
      </w:r>
      <w:r w:rsidRPr="002F16E5">
        <w:rPr>
          <w:b/>
          <w:sz w:val="22"/>
          <w:szCs w:val="22"/>
        </w:rPr>
        <w:t>: David Hanni</w:t>
      </w:r>
      <w:r w:rsidR="005E2007" w:rsidRPr="002F16E5">
        <w:rPr>
          <w:b/>
          <w:sz w:val="22"/>
          <w:szCs w:val="22"/>
        </w:rPr>
        <w:t xml:space="preserve">, </w:t>
      </w:r>
      <w:r w:rsidR="007F5032" w:rsidRPr="002F16E5">
        <w:rPr>
          <w:b/>
          <w:sz w:val="22"/>
          <w:szCs w:val="22"/>
        </w:rPr>
        <w:t xml:space="preserve">Tennessee </w:t>
      </w:r>
    </w:p>
    <w:p w14:paraId="37835C6F" w14:textId="77777777" w:rsidR="005E2007" w:rsidRPr="002F16E5" w:rsidRDefault="005E2007" w:rsidP="00E125C5">
      <w:pPr>
        <w:spacing w:after="0"/>
        <w:jc w:val="center"/>
        <w:rPr>
          <w:b/>
          <w:sz w:val="22"/>
          <w:szCs w:val="22"/>
        </w:rPr>
      </w:pPr>
    </w:p>
    <w:p w14:paraId="07C241A5" w14:textId="49D1A307" w:rsidR="005E2007" w:rsidRPr="002F16E5" w:rsidRDefault="002F16E5" w:rsidP="00E125C5">
      <w:pPr>
        <w:spacing w:after="0"/>
        <w:jc w:val="center"/>
        <w:rPr>
          <w:b/>
          <w:sz w:val="22"/>
          <w:szCs w:val="22"/>
        </w:rPr>
      </w:pPr>
      <w:r w:rsidRPr="002F16E5">
        <w:rPr>
          <w:b/>
          <w:sz w:val="22"/>
          <w:szCs w:val="22"/>
        </w:rPr>
        <w:t>115</w:t>
      </w:r>
      <w:r w:rsidR="005E2007" w:rsidRPr="002F16E5">
        <w:rPr>
          <w:b/>
          <w:sz w:val="22"/>
          <w:szCs w:val="22"/>
          <w:vertAlign w:val="superscript"/>
        </w:rPr>
        <w:t>th</w:t>
      </w:r>
      <w:r w:rsidR="005E2007" w:rsidRPr="002F16E5">
        <w:rPr>
          <w:b/>
          <w:sz w:val="22"/>
          <w:szCs w:val="22"/>
        </w:rPr>
        <w:t xml:space="preserve"> </w:t>
      </w:r>
      <w:r w:rsidRPr="002F16E5">
        <w:rPr>
          <w:b/>
          <w:sz w:val="22"/>
          <w:szCs w:val="22"/>
        </w:rPr>
        <w:t>AFWA Annual Meeting</w:t>
      </w:r>
    </w:p>
    <w:p w14:paraId="425D0420" w14:textId="77777777" w:rsidR="005E2007" w:rsidRPr="002F16E5" w:rsidRDefault="005E2007" w:rsidP="00E125C5">
      <w:pPr>
        <w:spacing w:after="0"/>
        <w:jc w:val="center"/>
        <w:rPr>
          <w:b/>
          <w:sz w:val="22"/>
          <w:szCs w:val="22"/>
        </w:rPr>
      </w:pPr>
    </w:p>
    <w:p w14:paraId="05740769" w14:textId="3B12C932" w:rsidR="005E2007" w:rsidRPr="002F16E5" w:rsidRDefault="005E2007" w:rsidP="00E125C5">
      <w:pPr>
        <w:spacing w:after="0"/>
        <w:jc w:val="center"/>
        <w:rPr>
          <w:b/>
          <w:sz w:val="22"/>
          <w:szCs w:val="22"/>
        </w:rPr>
      </w:pPr>
      <w:r w:rsidRPr="002F16E5">
        <w:rPr>
          <w:b/>
          <w:sz w:val="22"/>
          <w:szCs w:val="22"/>
        </w:rPr>
        <w:t xml:space="preserve">Thursday, September </w:t>
      </w:r>
      <w:r w:rsidR="005224EF" w:rsidRPr="002F16E5">
        <w:rPr>
          <w:b/>
          <w:sz w:val="22"/>
          <w:szCs w:val="22"/>
        </w:rPr>
        <w:t>24, 2025</w:t>
      </w:r>
    </w:p>
    <w:p w14:paraId="4F4CFB12" w14:textId="683011FD" w:rsidR="005E2007" w:rsidRDefault="007C7697" w:rsidP="00E125C5">
      <w:pPr>
        <w:spacing w:after="0"/>
        <w:jc w:val="center"/>
        <w:rPr>
          <w:b/>
          <w:sz w:val="22"/>
          <w:szCs w:val="22"/>
        </w:rPr>
      </w:pPr>
      <w:r w:rsidRPr="002F16E5">
        <w:rPr>
          <w:b/>
          <w:sz w:val="22"/>
          <w:szCs w:val="22"/>
        </w:rPr>
        <w:t xml:space="preserve">10:15 </w:t>
      </w:r>
      <w:r w:rsidR="004B3769" w:rsidRPr="002F16E5">
        <w:rPr>
          <w:b/>
          <w:sz w:val="22"/>
          <w:szCs w:val="22"/>
        </w:rPr>
        <w:t>AM –</w:t>
      </w:r>
      <w:r w:rsidRPr="002F16E5">
        <w:rPr>
          <w:b/>
          <w:sz w:val="22"/>
          <w:szCs w:val="22"/>
        </w:rPr>
        <w:t xml:space="preserve"> </w:t>
      </w:r>
      <w:r w:rsidR="004B3769" w:rsidRPr="002F16E5">
        <w:rPr>
          <w:b/>
          <w:sz w:val="22"/>
          <w:szCs w:val="22"/>
        </w:rPr>
        <w:t>12:15 P</w:t>
      </w:r>
      <w:r w:rsidR="005E2007" w:rsidRPr="002F16E5">
        <w:rPr>
          <w:b/>
          <w:sz w:val="22"/>
          <w:szCs w:val="22"/>
        </w:rPr>
        <w:t xml:space="preserve">M </w:t>
      </w:r>
      <w:r w:rsidR="005224EF" w:rsidRPr="002F16E5">
        <w:rPr>
          <w:b/>
          <w:sz w:val="22"/>
          <w:szCs w:val="22"/>
        </w:rPr>
        <w:t>Mountain Standard Time</w:t>
      </w:r>
    </w:p>
    <w:p w14:paraId="0D7DDE63" w14:textId="77777777" w:rsidR="00537489" w:rsidRPr="002F16E5" w:rsidRDefault="00537489" w:rsidP="00E125C5">
      <w:pPr>
        <w:spacing w:after="0"/>
        <w:jc w:val="center"/>
        <w:rPr>
          <w:b/>
          <w:sz w:val="22"/>
          <w:szCs w:val="22"/>
        </w:rPr>
      </w:pPr>
    </w:p>
    <w:p w14:paraId="2DF0DEFC" w14:textId="77DCF685" w:rsidR="002F16E5" w:rsidRPr="00BB2DBB" w:rsidRDefault="00BB2DBB" w:rsidP="00E125C5">
      <w:pPr>
        <w:spacing w:after="0"/>
      </w:pPr>
      <w:r w:rsidRPr="00BB2DBB">
        <w:t xml:space="preserve">Twenty-two (22) </w:t>
      </w:r>
      <w:r>
        <w:t>participants were</w:t>
      </w:r>
      <w:r w:rsidR="00490D34">
        <w:t xml:space="preserve"> </w:t>
      </w:r>
      <w:r>
        <w:t xml:space="preserve">present from </w:t>
      </w:r>
      <w:r w:rsidR="00575C7E">
        <w:t>state agencies (</w:t>
      </w:r>
      <w:r w:rsidR="00FD4679">
        <w:t>AR, AZ, CO, FL, ID, ME, NC, NE, SC, TN, TX, WA)</w:t>
      </w:r>
      <w:r w:rsidR="003B3274">
        <w:t xml:space="preserve"> and non-governmental organizations (American Bird Conservancy, Audubon, </w:t>
      </w:r>
      <w:r w:rsidR="009C3CB8">
        <w:t>Bird Conservation of the Rockies, Klamath Bird Observatory, Northeast Association of Fish and Wildlife Agencies, Pacific Coast Joint Venture, and the Smithsonian Institute).</w:t>
      </w:r>
    </w:p>
    <w:p w14:paraId="6F75A9BC" w14:textId="278C7710" w:rsidR="00C152D7" w:rsidRDefault="00C152D7" w:rsidP="00E125C5">
      <w:pPr>
        <w:pStyle w:val="Heading2"/>
      </w:pPr>
      <w:r w:rsidRPr="003B6787">
        <w:rPr>
          <w:i w:val="0"/>
        </w:rPr>
        <w:t>P</w:t>
      </w:r>
      <w:r w:rsidR="003B1E87">
        <w:rPr>
          <w:i w:val="0"/>
        </w:rPr>
        <w:t>artners in Flight</w:t>
      </w:r>
      <w:r w:rsidRPr="003B6787">
        <w:rPr>
          <w:i w:val="0"/>
        </w:rPr>
        <w:t xml:space="preserve"> </w:t>
      </w:r>
      <w:r w:rsidR="00E125C5">
        <w:rPr>
          <w:i w:val="0"/>
        </w:rPr>
        <w:t>Activities</w:t>
      </w:r>
      <w:r w:rsidR="00BF11FB" w:rsidRPr="003B6787">
        <w:rPr>
          <w:i w:val="0"/>
        </w:rPr>
        <w:t xml:space="preserve"> </w:t>
      </w:r>
    </w:p>
    <w:p w14:paraId="59B35F1E" w14:textId="61418B26" w:rsidR="003B6787" w:rsidRPr="003B6787" w:rsidRDefault="003B6787" w:rsidP="00E125C5">
      <w:pPr>
        <w:spacing w:after="0"/>
      </w:pPr>
      <w:r>
        <w:t>John Alexander (Klamath Bird Observatory) provided an overview of actions by PIF</w:t>
      </w:r>
      <w:r w:rsidR="005A66A4">
        <w:t>:</w:t>
      </w:r>
    </w:p>
    <w:p w14:paraId="0FFD7FE5" w14:textId="4E51C100" w:rsidR="00C152D7" w:rsidRPr="00C152D7" w:rsidRDefault="00C152D7" w:rsidP="00E125C5">
      <w:pPr>
        <w:numPr>
          <w:ilvl w:val="0"/>
          <w:numId w:val="1"/>
        </w:numPr>
        <w:spacing w:after="0"/>
      </w:pPr>
      <w:r w:rsidRPr="00C152D7">
        <w:t>Partners in Flight (PIF) is working to clarify its organizational structure and improve communication among its many independently operating committees</w:t>
      </w:r>
      <w:r w:rsidR="001F7A6E">
        <w:t xml:space="preserve"> by developing a model of operation</w:t>
      </w:r>
      <w:r w:rsidRPr="00C152D7">
        <w:t>.</w:t>
      </w:r>
    </w:p>
    <w:p w14:paraId="0B202B91" w14:textId="0B76E340" w:rsidR="00C152D7" w:rsidRPr="00C152D7" w:rsidRDefault="00C152D7" w:rsidP="00E125C5">
      <w:pPr>
        <w:numPr>
          <w:ilvl w:val="0"/>
          <w:numId w:val="1"/>
        </w:numPr>
        <w:spacing w:after="0"/>
      </w:pPr>
      <w:r w:rsidRPr="00C152D7">
        <w:t xml:space="preserve">A strong science committee </w:t>
      </w:r>
      <w:r w:rsidR="009B67BE">
        <w:t>continues to support</w:t>
      </w:r>
      <w:r w:rsidRPr="00C152D7">
        <w:t xml:space="preserve"> key products like the</w:t>
      </w:r>
      <w:r w:rsidR="0060740C">
        <w:t xml:space="preserve"> Avian Knowledge Network and</w:t>
      </w:r>
      <w:r w:rsidRPr="00C152D7">
        <w:t xml:space="preserve"> Avian Conservation Assessment Database a</w:t>
      </w:r>
      <w:r w:rsidR="0060740C">
        <w:t>s well as</w:t>
      </w:r>
      <w:r w:rsidRPr="00C152D7">
        <w:t xml:space="preserve"> international conservation strategies.</w:t>
      </w:r>
    </w:p>
    <w:p w14:paraId="6C341611" w14:textId="77777777" w:rsidR="00C152D7" w:rsidRPr="00C152D7" w:rsidRDefault="00C152D7" w:rsidP="00E125C5">
      <w:pPr>
        <w:numPr>
          <w:ilvl w:val="0"/>
          <w:numId w:val="1"/>
        </w:numPr>
        <w:spacing w:after="0"/>
      </w:pPr>
      <w:r w:rsidRPr="00C152D7">
        <w:t>Efforts are underway to lower barriers to international participation and define clear membership benefits.</w:t>
      </w:r>
    </w:p>
    <w:p w14:paraId="253F7374" w14:textId="77777777" w:rsidR="00C152D7" w:rsidRPr="00C152D7" w:rsidRDefault="00C152D7" w:rsidP="00E125C5">
      <w:pPr>
        <w:numPr>
          <w:ilvl w:val="0"/>
          <w:numId w:val="1"/>
        </w:numPr>
        <w:spacing w:after="0"/>
      </w:pPr>
      <w:r w:rsidRPr="00C152D7">
        <w:t>There's a focus on engaging the next generation of conservationists and articulating budget needs and financial leverage.</w:t>
      </w:r>
    </w:p>
    <w:p w14:paraId="0E3CE490" w14:textId="77777777" w:rsidR="00C152D7" w:rsidRPr="00653AF0" w:rsidRDefault="00C152D7" w:rsidP="00E125C5">
      <w:pPr>
        <w:spacing w:after="0"/>
        <w:rPr>
          <w:u w:val="single"/>
        </w:rPr>
      </w:pPr>
      <w:r w:rsidRPr="00653AF0">
        <w:rPr>
          <w:u w:val="single"/>
        </w:rPr>
        <w:t>Key Initiatives:</w:t>
      </w:r>
    </w:p>
    <w:p w14:paraId="51191D5C" w14:textId="77777777" w:rsidR="00C152D7" w:rsidRPr="00C152D7" w:rsidRDefault="00C152D7" w:rsidP="00E125C5">
      <w:pPr>
        <w:numPr>
          <w:ilvl w:val="0"/>
          <w:numId w:val="2"/>
        </w:numPr>
        <w:spacing w:after="0"/>
      </w:pPr>
      <w:r w:rsidRPr="00C152D7">
        <w:t>Revising the continental conservation plan.</w:t>
      </w:r>
    </w:p>
    <w:p w14:paraId="4B884357" w14:textId="7288D8F1" w:rsidR="00C152D7" w:rsidRPr="00C152D7" w:rsidRDefault="00C152D7" w:rsidP="00E125C5">
      <w:pPr>
        <w:numPr>
          <w:ilvl w:val="0"/>
          <w:numId w:val="2"/>
        </w:numPr>
        <w:spacing w:after="0"/>
      </w:pPr>
      <w:r w:rsidRPr="00C152D7">
        <w:t>Emphasizing full</w:t>
      </w:r>
      <w:r w:rsidR="00B227D2">
        <w:t>-</w:t>
      </w:r>
      <w:r w:rsidRPr="00C152D7">
        <w:t>annual cycle conservation</w:t>
      </w:r>
      <w:r w:rsidR="00B227D2">
        <w:t xml:space="preserve"> and taking a conservation investment strategy approach.</w:t>
      </w:r>
    </w:p>
    <w:p w14:paraId="458C302E" w14:textId="77777777" w:rsidR="00C152D7" w:rsidRPr="00C152D7" w:rsidRDefault="00C152D7" w:rsidP="00E125C5">
      <w:pPr>
        <w:numPr>
          <w:ilvl w:val="0"/>
          <w:numId w:val="2"/>
        </w:numPr>
        <w:spacing w:after="0"/>
      </w:pPr>
      <w:r w:rsidRPr="00C152D7">
        <w:t>Planning the next major PIF meeting in Guadalajara, Mexico (2027).</w:t>
      </w:r>
    </w:p>
    <w:p w14:paraId="4973EF5C" w14:textId="3C49EE6C" w:rsidR="00C152D7" w:rsidRDefault="00653AF0" w:rsidP="00E125C5">
      <w:pPr>
        <w:pStyle w:val="Heading2"/>
      </w:pPr>
      <w:r w:rsidRPr="00E125C5">
        <w:t>Conservation</w:t>
      </w:r>
      <w:r>
        <w:t xml:space="preserve"> </w:t>
      </w:r>
      <w:r w:rsidR="006968A4">
        <w:t>w</w:t>
      </w:r>
      <w:r>
        <w:t>ithout Borders</w:t>
      </w:r>
      <w:r w:rsidR="006968A4">
        <w:t xml:space="preserve"> and Working with the Pacific Flyway</w:t>
      </w:r>
    </w:p>
    <w:p w14:paraId="0CA35579" w14:textId="598A3D72" w:rsidR="007516FC" w:rsidRPr="007516FC" w:rsidRDefault="007516FC" w:rsidP="00E125C5">
      <w:pPr>
        <w:spacing w:after="0"/>
      </w:pPr>
      <w:r w:rsidRPr="007516FC">
        <w:lastRenderedPageBreak/>
        <w:t>Edwin Juarez</w:t>
      </w:r>
      <w:r w:rsidR="006968A4">
        <w:t xml:space="preserve"> (AZ)</w:t>
      </w:r>
      <w:r>
        <w:t xml:space="preserve"> </w:t>
      </w:r>
      <w:r w:rsidR="00B751FF">
        <w:t xml:space="preserve">shared </w:t>
      </w:r>
      <w:r w:rsidR="00B751FF" w:rsidRPr="00B751FF">
        <w:t xml:space="preserve">knowledge and collaborative multinational efforts </w:t>
      </w:r>
      <w:r w:rsidR="003D2619">
        <w:t>within the Western Working Group of Partners in Flight</w:t>
      </w:r>
      <w:r w:rsidR="00960344">
        <w:t xml:space="preserve"> (WWG)</w:t>
      </w:r>
      <w:r w:rsidR="003D2619">
        <w:t xml:space="preserve"> </w:t>
      </w:r>
      <w:r w:rsidR="00B751FF" w:rsidRPr="00B751FF">
        <w:t>for multispecies ecosystem conservation. Efforts that are driven by Conservation Investment Strategies and the 2010 Saving our Shared Birds.</w:t>
      </w:r>
    </w:p>
    <w:p w14:paraId="7FB2840B" w14:textId="77777777" w:rsidR="00C152D7" w:rsidRPr="00C152D7" w:rsidRDefault="00C152D7" w:rsidP="00E125C5">
      <w:pPr>
        <w:numPr>
          <w:ilvl w:val="0"/>
          <w:numId w:val="3"/>
        </w:numPr>
        <w:spacing w:after="0"/>
      </w:pPr>
      <w:r w:rsidRPr="00C152D7">
        <w:t>Long-standing collaboration with Mexico and Central America, especially post-pandemic.</w:t>
      </w:r>
    </w:p>
    <w:p w14:paraId="7E80A236" w14:textId="77777777" w:rsidR="00C152D7" w:rsidRPr="00C152D7" w:rsidRDefault="00C152D7" w:rsidP="00E125C5">
      <w:pPr>
        <w:numPr>
          <w:ilvl w:val="0"/>
          <w:numId w:val="3"/>
        </w:numPr>
        <w:spacing w:after="0"/>
      </w:pPr>
      <w:r w:rsidRPr="00C152D7">
        <w:t>Focus on linking local conservation work to broader international frameworks like Conservation Investment Strategies.</w:t>
      </w:r>
    </w:p>
    <w:p w14:paraId="27DBFA83" w14:textId="77777777" w:rsidR="00C152D7" w:rsidRPr="00C152D7" w:rsidRDefault="00C152D7" w:rsidP="00E125C5">
      <w:pPr>
        <w:numPr>
          <w:ilvl w:val="0"/>
          <w:numId w:val="3"/>
        </w:numPr>
        <w:spacing w:after="0"/>
      </w:pPr>
      <w:r w:rsidRPr="00C152D7">
        <w:t>Two major strategies in development: Pacific Coast and Western Mexico Cloud Forests.</w:t>
      </w:r>
    </w:p>
    <w:p w14:paraId="3D264809" w14:textId="77777777" w:rsidR="00C152D7" w:rsidRPr="00C152D7" w:rsidRDefault="00C152D7" w:rsidP="00E125C5">
      <w:pPr>
        <w:numPr>
          <w:ilvl w:val="0"/>
          <w:numId w:val="3"/>
        </w:numPr>
        <w:spacing w:after="0"/>
      </w:pPr>
      <w:r w:rsidRPr="00C152D7">
        <w:t>Emphasis on translation, outreach, and inclusion of Latin American partners.</w:t>
      </w:r>
    </w:p>
    <w:p w14:paraId="00A64FF3" w14:textId="77777777" w:rsidR="00C152D7" w:rsidRDefault="00C152D7" w:rsidP="00E125C5">
      <w:pPr>
        <w:numPr>
          <w:ilvl w:val="0"/>
          <w:numId w:val="3"/>
        </w:numPr>
        <w:spacing w:after="0"/>
      </w:pPr>
      <w:r w:rsidRPr="00C152D7">
        <w:t>Active engagement with Mexican ornithological societies and student outreach.</w:t>
      </w:r>
    </w:p>
    <w:p w14:paraId="0755C61E" w14:textId="2CF363A3" w:rsidR="00C152D7" w:rsidRPr="00C152D7" w:rsidRDefault="00EF6A4F" w:rsidP="00E125C5">
      <w:pPr>
        <w:spacing w:after="0"/>
      </w:pPr>
      <w:r>
        <w:t xml:space="preserve">In addition, </w:t>
      </w:r>
      <w:r w:rsidR="00960344">
        <w:t xml:space="preserve">WWG </w:t>
      </w:r>
      <w:r w:rsidR="006878CC">
        <w:t>has been working closely with the Pacific Flyway to enhance coordination and facilitate engagement.</w:t>
      </w:r>
    </w:p>
    <w:p w14:paraId="5600888E" w14:textId="77777777" w:rsidR="00385A6D" w:rsidRDefault="00E119CE" w:rsidP="00E125C5">
      <w:pPr>
        <w:pStyle w:val="Heading2"/>
      </w:pPr>
      <w:r>
        <w:t xml:space="preserve">Efforts to </w:t>
      </w:r>
      <w:r w:rsidR="00385A6D">
        <w:t xml:space="preserve">Re-invigorate </w:t>
      </w:r>
      <w:r w:rsidR="00C152D7" w:rsidRPr="00C152D7">
        <w:t>Waterbird Initiativ</w:t>
      </w:r>
      <w:r w:rsidR="00385A6D">
        <w:t>es</w:t>
      </w:r>
    </w:p>
    <w:p w14:paraId="009E2028" w14:textId="235929F4" w:rsidR="00C152D7" w:rsidRPr="00385A6D" w:rsidRDefault="00E76AA1" w:rsidP="00E125C5">
      <w:pPr>
        <w:spacing w:after="0"/>
      </w:pPr>
      <w:r w:rsidRPr="00385A6D">
        <w:t xml:space="preserve">Dr. </w:t>
      </w:r>
      <w:r w:rsidR="008E2FF3" w:rsidRPr="00385A6D">
        <w:t xml:space="preserve">Sara </w:t>
      </w:r>
      <w:r w:rsidR="000A480C" w:rsidRPr="00385A6D">
        <w:t>S</w:t>
      </w:r>
      <w:r w:rsidRPr="00385A6D">
        <w:t>chwe</w:t>
      </w:r>
      <w:r w:rsidR="000A480C" w:rsidRPr="00385A6D">
        <w:t>itzer</w:t>
      </w:r>
      <w:r w:rsidR="00892F0F">
        <w:t xml:space="preserve"> (NC) gave a history of the North American </w:t>
      </w:r>
      <w:r w:rsidR="00226F14">
        <w:t>Waterbird Conservation Council and the growing need to re-constitute th</w:t>
      </w:r>
      <w:r w:rsidR="00FD4CB2">
        <w:t>e inactive Waterbird Conservation Council.</w:t>
      </w:r>
    </w:p>
    <w:p w14:paraId="4D444070" w14:textId="77777777" w:rsidR="00C152D7" w:rsidRPr="00C152D7" w:rsidRDefault="00C152D7" w:rsidP="00E125C5">
      <w:pPr>
        <w:numPr>
          <w:ilvl w:val="0"/>
          <w:numId w:val="4"/>
        </w:numPr>
        <w:spacing w:after="0"/>
      </w:pPr>
      <w:r w:rsidRPr="00C152D7">
        <w:t>The North American Waterbird Conservation Plan (2002) is outdated and needs revision.</w:t>
      </w:r>
    </w:p>
    <w:p w14:paraId="4E68D6BA" w14:textId="77777777" w:rsidR="00C152D7" w:rsidRPr="00C152D7" w:rsidRDefault="00C152D7" w:rsidP="00E125C5">
      <w:pPr>
        <w:numPr>
          <w:ilvl w:val="0"/>
          <w:numId w:val="4"/>
        </w:numPr>
        <w:spacing w:after="0"/>
      </w:pPr>
      <w:r w:rsidRPr="00C152D7">
        <w:t>The Waterbird Conservation Council has been inactive since 2014; efforts are underway to reactivate it.</w:t>
      </w:r>
    </w:p>
    <w:p w14:paraId="27027696" w14:textId="77777777" w:rsidR="00C152D7" w:rsidRDefault="00C152D7" w:rsidP="00E125C5">
      <w:pPr>
        <w:numPr>
          <w:ilvl w:val="0"/>
          <w:numId w:val="4"/>
        </w:numPr>
        <w:spacing w:after="0"/>
      </w:pPr>
      <w:r w:rsidRPr="00C152D7">
        <w:t>Goals include identifying focal species/habitats, updating data, and reestablishing a national coordinator.</w:t>
      </w:r>
    </w:p>
    <w:p w14:paraId="0CD991F1" w14:textId="42097CE8" w:rsidR="00E12273" w:rsidRPr="00C152D7" w:rsidRDefault="00E12273" w:rsidP="00E125C5">
      <w:pPr>
        <w:numPr>
          <w:ilvl w:val="0"/>
          <w:numId w:val="4"/>
        </w:numPr>
        <w:spacing w:after="0"/>
      </w:pPr>
      <w:r>
        <w:t xml:space="preserve">The plan is </w:t>
      </w:r>
      <w:r w:rsidR="006576AD">
        <w:t>used</w:t>
      </w:r>
      <w:r>
        <w:t xml:space="preserve"> </w:t>
      </w:r>
      <w:proofErr w:type="gramStart"/>
      <w:r>
        <w:t>inform</w:t>
      </w:r>
      <w:proofErr w:type="gramEnd"/>
      <w:r w:rsidR="006576AD">
        <w:t xml:space="preserve"> the State Wildlife Action Planning process and </w:t>
      </w:r>
      <w:r w:rsidR="005D212A">
        <w:t>it is</w:t>
      </w:r>
      <w:r w:rsidR="006576AD">
        <w:t xml:space="preserve"> extremely out of date.</w:t>
      </w:r>
    </w:p>
    <w:p w14:paraId="248C2A3E" w14:textId="77777777" w:rsidR="00C152D7" w:rsidRPr="00C152D7" w:rsidRDefault="00C152D7" w:rsidP="00E125C5">
      <w:pPr>
        <w:numPr>
          <w:ilvl w:val="0"/>
          <w:numId w:val="4"/>
        </w:numPr>
        <w:spacing w:after="0"/>
      </w:pPr>
      <w:r w:rsidRPr="00C152D7">
        <w:t>A resolution was drafted to support plan revision and funding, but progress is delayed due to federal reorganization and budget uncertainty.</w:t>
      </w:r>
    </w:p>
    <w:p w14:paraId="303D4685" w14:textId="77777777" w:rsidR="00C152D7" w:rsidRPr="00C152D7" w:rsidRDefault="00C152D7" w:rsidP="00E125C5">
      <w:pPr>
        <w:spacing w:after="0"/>
      </w:pPr>
      <w:r w:rsidRPr="00C152D7">
        <w:rPr>
          <w:b/>
          <w:bCs/>
        </w:rPr>
        <w:t>Action Steps:</w:t>
      </w:r>
    </w:p>
    <w:p w14:paraId="4B0B855A" w14:textId="610B94AB" w:rsidR="00A87381" w:rsidRDefault="000749B6" w:rsidP="00E125C5">
      <w:pPr>
        <w:numPr>
          <w:ilvl w:val="0"/>
          <w:numId w:val="5"/>
        </w:numPr>
        <w:spacing w:after="0"/>
      </w:pPr>
      <w:r>
        <w:t>Roundtable at Waterbird Meeting in MI next</w:t>
      </w:r>
      <w:r w:rsidR="00A87381">
        <w:t xml:space="preserve"> week </w:t>
      </w:r>
      <w:r w:rsidR="00E0067D">
        <w:t xml:space="preserve">and call with </w:t>
      </w:r>
      <w:r w:rsidR="00EE0FCE">
        <w:t xml:space="preserve">the four Flyways </w:t>
      </w:r>
      <w:r w:rsidR="00A87381">
        <w:t xml:space="preserve">to discuss </w:t>
      </w:r>
      <w:r w:rsidR="00E87190">
        <w:t>next steps in more depth.</w:t>
      </w:r>
    </w:p>
    <w:p w14:paraId="006EEA08" w14:textId="7E4C2A9B" w:rsidR="00E231FA" w:rsidRDefault="005D212A" w:rsidP="00E125C5">
      <w:pPr>
        <w:numPr>
          <w:ilvl w:val="0"/>
          <w:numId w:val="5"/>
        </w:numPr>
        <w:spacing w:after="0"/>
      </w:pPr>
      <w:r>
        <w:t xml:space="preserve">Continue to </w:t>
      </w:r>
      <w:r w:rsidR="00E231FA">
        <w:t>pursue the development of a resolution to AFWA.</w:t>
      </w:r>
    </w:p>
    <w:p w14:paraId="39C7266C" w14:textId="59E9FBD4" w:rsidR="00C152D7" w:rsidRPr="00C152D7" w:rsidRDefault="00C152D7" w:rsidP="00E125C5">
      <w:pPr>
        <w:numPr>
          <w:ilvl w:val="0"/>
          <w:numId w:val="5"/>
        </w:numPr>
        <w:spacing w:after="0"/>
      </w:pPr>
      <w:r w:rsidRPr="00C152D7">
        <w:t xml:space="preserve">Inventory </w:t>
      </w:r>
      <w:proofErr w:type="gramStart"/>
      <w:r w:rsidRPr="00C152D7">
        <w:t>existing</w:t>
      </w:r>
      <w:proofErr w:type="gramEnd"/>
      <w:r w:rsidRPr="00C152D7">
        <w:t xml:space="preserve"> data from Latin America.</w:t>
      </w:r>
    </w:p>
    <w:p w14:paraId="2819C95D" w14:textId="39BF1924" w:rsidR="00C152D7" w:rsidRPr="00C152D7" w:rsidRDefault="00C152D7" w:rsidP="00E125C5">
      <w:pPr>
        <w:numPr>
          <w:ilvl w:val="0"/>
          <w:numId w:val="5"/>
        </w:numPr>
        <w:spacing w:after="0"/>
      </w:pPr>
      <w:r w:rsidRPr="00C152D7">
        <w:t xml:space="preserve">Create SharePoint </w:t>
      </w:r>
      <w:r w:rsidR="00097686">
        <w:t xml:space="preserve">site </w:t>
      </w:r>
      <w:r w:rsidRPr="00C152D7">
        <w:t>for data sharing.</w:t>
      </w:r>
    </w:p>
    <w:p w14:paraId="004EBD3F" w14:textId="77777777" w:rsidR="00C152D7" w:rsidRPr="00C152D7" w:rsidRDefault="00C152D7" w:rsidP="00E125C5">
      <w:pPr>
        <w:numPr>
          <w:ilvl w:val="0"/>
          <w:numId w:val="5"/>
        </w:numPr>
        <w:spacing w:after="0"/>
      </w:pPr>
      <w:r w:rsidRPr="00C152D7">
        <w:t>Identify regulatory barriers and working group leaders.</w:t>
      </w:r>
    </w:p>
    <w:p w14:paraId="67BEBFCC" w14:textId="1462146F" w:rsidR="00C152D7" w:rsidRDefault="00C152D7" w:rsidP="00E125C5">
      <w:pPr>
        <w:numPr>
          <w:ilvl w:val="0"/>
          <w:numId w:val="5"/>
        </w:numPr>
        <w:spacing w:after="0"/>
      </w:pPr>
      <w:r w:rsidRPr="00C152D7">
        <w:t>Seek funding from Flyway Councils and NGOs</w:t>
      </w:r>
      <w:r w:rsidR="006C6867">
        <w:t xml:space="preserve"> for a </w:t>
      </w:r>
      <w:r w:rsidR="00EE0FCE">
        <w:t xml:space="preserve">limited time </w:t>
      </w:r>
      <w:r w:rsidR="006C6867">
        <w:t>person to update the Waterbird Plan</w:t>
      </w:r>
      <w:r w:rsidRPr="00C152D7">
        <w:t>.</w:t>
      </w:r>
    </w:p>
    <w:p w14:paraId="1BD0F1DE" w14:textId="0D29FB9F" w:rsidR="00C152D7" w:rsidRPr="00C152D7" w:rsidRDefault="00B652D7" w:rsidP="00E125C5">
      <w:pPr>
        <w:numPr>
          <w:ilvl w:val="0"/>
          <w:numId w:val="5"/>
        </w:numPr>
        <w:spacing w:after="0"/>
      </w:pPr>
      <w:r w:rsidRPr="00C152D7">
        <w:t>Emphasis on securing and backing up critical datasets (e.g., colonial waterbird data)</w:t>
      </w:r>
      <w:r>
        <w:t xml:space="preserve"> in Coordination with the Avian Knowledge Network (AKN)</w:t>
      </w:r>
      <w:r w:rsidR="00761BE3">
        <w:t xml:space="preserve">. As coordinators have </w:t>
      </w:r>
      <w:proofErr w:type="gramStart"/>
      <w:r w:rsidR="00761BE3">
        <w:t>retired</w:t>
      </w:r>
      <w:r w:rsidR="00FB4D0B">
        <w:t>;</w:t>
      </w:r>
      <w:proofErr w:type="gramEnd"/>
      <w:r w:rsidR="00FB4D0B">
        <w:t xml:space="preserve"> </w:t>
      </w:r>
      <w:r w:rsidR="00761BE3">
        <w:t>datasets were almost lost.</w:t>
      </w:r>
    </w:p>
    <w:p w14:paraId="39DBA412" w14:textId="2E12B851" w:rsidR="00C152D7" w:rsidRDefault="00AB0D88" w:rsidP="00E125C5">
      <w:pPr>
        <w:pStyle w:val="Heading2"/>
      </w:pPr>
      <w:r>
        <w:t xml:space="preserve">Second-Generation </w:t>
      </w:r>
      <w:r w:rsidR="00C152D7" w:rsidRPr="00C152D7">
        <w:t xml:space="preserve">Anticoagulant Rodenticides </w:t>
      </w:r>
      <w:r w:rsidR="005E7DE8">
        <w:t xml:space="preserve">(SGARs) </w:t>
      </w:r>
      <w:r>
        <w:t>Toolkit Development</w:t>
      </w:r>
    </w:p>
    <w:p w14:paraId="43D663E5" w14:textId="75696877" w:rsidR="00C152D7" w:rsidRPr="00C152D7" w:rsidRDefault="00AB0D88" w:rsidP="00E125C5">
      <w:pPr>
        <w:spacing w:after="0"/>
      </w:pPr>
      <w:r w:rsidRPr="00097883">
        <w:lastRenderedPageBreak/>
        <w:t xml:space="preserve">Dr. </w:t>
      </w:r>
      <w:r w:rsidR="00A3679E" w:rsidRPr="00097883">
        <w:t>Melanie Kunkel</w:t>
      </w:r>
      <w:r w:rsidR="00097883">
        <w:rPr>
          <w:b/>
          <w:bCs/>
        </w:rPr>
        <w:t xml:space="preserve"> </w:t>
      </w:r>
      <w:r w:rsidR="00C82E23" w:rsidRPr="00C82E23">
        <w:t>(NEAFWA)</w:t>
      </w:r>
      <w:r w:rsidR="00C82E23">
        <w:rPr>
          <w:b/>
          <w:bCs/>
        </w:rPr>
        <w:t xml:space="preserve"> </w:t>
      </w:r>
      <w:r w:rsidR="00097883">
        <w:t>presented on the recent effort to develop a toolkit</w:t>
      </w:r>
      <w:r w:rsidR="005E7DE8">
        <w:t xml:space="preserve"> addressing the impacts of SGARs.</w:t>
      </w:r>
      <w:r w:rsidR="00C82E23">
        <w:t xml:space="preserve"> </w:t>
      </w:r>
      <w:r w:rsidR="00C82E23" w:rsidRPr="00C82E23">
        <w:t>are widely available and found in 80% of tested animals post-mortem. However, the overall impact of SGARs is largely unquantified. To raise awareness and offer science-based recommendations, a team has been assembled to develop a “toolkit” – including chapters on: (1) Scientific Review, (2) Regulatory landscape &amp; model policy language, (3) BMPs to reduction of use, (4) Public outreach, </w:t>
      </w:r>
      <w:r w:rsidR="009267D5">
        <w:t>and</w:t>
      </w:r>
      <w:r w:rsidR="00C82E23" w:rsidRPr="00C82E23">
        <w:t xml:space="preserve"> 5) Advice for states on pursuing funding. </w:t>
      </w:r>
      <w:r w:rsidR="00C82E23">
        <w:t>Dr. Kunkel voiced the need for v</w:t>
      </w:r>
      <w:r w:rsidR="00C152D7" w:rsidRPr="00C152D7">
        <w:t>olunteers</w:t>
      </w:r>
      <w:r w:rsidR="009267D5">
        <w:t xml:space="preserve"> to assist</w:t>
      </w:r>
      <w:r w:rsidR="00C152D7" w:rsidRPr="00C152D7">
        <w:t>, especially for education and funding chapters.</w:t>
      </w:r>
      <w:r w:rsidR="009267D5">
        <w:t xml:space="preserve"> </w:t>
      </w:r>
      <w:r w:rsidR="00C152D7" w:rsidRPr="00C152D7">
        <w:t>The group aims to complete the tool by 2026 and may draft a resolution.</w:t>
      </w:r>
    </w:p>
    <w:p w14:paraId="631A1D48" w14:textId="1D250FF7" w:rsidR="00C152D7" w:rsidRDefault="00C152D7" w:rsidP="00E125C5">
      <w:pPr>
        <w:pStyle w:val="Heading2"/>
      </w:pPr>
      <w:r w:rsidRPr="00C152D7">
        <w:t>Bird-</w:t>
      </w:r>
      <w:r w:rsidR="0093411E">
        <w:t xml:space="preserve"> and </w:t>
      </w:r>
      <w:r w:rsidRPr="00C152D7">
        <w:t>Fish</w:t>
      </w:r>
      <w:r w:rsidR="0093411E">
        <w:t>- Related</w:t>
      </w:r>
      <w:r w:rsidRPr="00C152D7">
        <w:t xml:space="preserve"> Conflict Working Group</w:t>
      </w:r>
      <w:r w:rsidR="00535423">
        <w:t xml:space="preserve"> Update</w:t>
      </w:r>
    </w:p>
    <w:p w14:paraId="7BE2500F" w14:textId="423FC59F" w:rsidR="00C152D7" w:rsidRPr="00C152D7" w:rsidRDefault="00E125C5" w:rsidP="008B05C7">
      <w:pPr>
        <w:spacing w:after="0"/>
      </w:pPr>
      <w:r>
        <w:t>Amy Tegeler (</w:t>
      </w:r>
      <w:r w:rsidR="0093411E">
        <w:t>SC) updated the working group on efforts to re-invigorate the Bird- and Fish- Related Conflict WG</w:t>
      </w:r>
      <w:r w:rsidR="00C152D7" w:rsidRPr="00C152D7">
        <w:t xml:space="preserve"> to address conflicts like Double-crested Cormorant management.</w:t>
      </w:r>
    </w:p>
    <w:p w14:paraId="342647C9" w14:textId="77777777" w:rsidR="00C152D7" w:rsidRPr="00C152D7" w:rsidRDefault="00C152D7" w:rsidP="00E125C5">
      <w:pPr>
        <w:numPr>
          <w:ilvl w:val="0"/>
          <w:numId w:val="7"/>
        </w:numPr>
        <w:spacing w:after="0"/>
      </w:pPr>
      <w:r w:rsidRPr="00C152D7">
        <w:t>Goals include:</w:t>
      </w:r>
    </w:p>
    <w:p w14:paraId="3B9CB912" w14:textId="77777777" w:rsidR="00C152D7" w:rsidRPr="00C152D7" w:rsidRDefault="00C152D7" w:rsidP="00E125C5">
      <w:pPr>
        <w:numPr>
          <w:ilvl w:val="1"/>
          <w:numId w:val="7"/>
        </w:numPr>
        <w:spacing w:after="0"/>
      </w:pPr>
      <w:r w:rsidRPr="00C152D7">
        <w:t>Surveying fisheries staff</w:t>
      </w:r>
    </w:p>
    <w:p w14:paraId="0674B338" w14:textId="77777777" w:rsidR="00C152D7" w:rsidRPr="00C152D7" w:rsidRDefault="00C152D7" w:rsidP="00E125C5">
      <w:pPr>
        <w:numPr>
          <w:ilvl w:val="1"/>
          <w:numId w:val="7"/>
        </w:numPr>
        <w:spacing w:after="0"/>
      </w:pPr>
      <w:r w:rsidRPr="00C152D7">
        <w:t>Developing best practices</w:t>
      </w:r>
    </w:p>
    <w:p w14:paraId="460C305A" w14:textId="77777777" w:rsidR="00C152D7" w:rsidRPr="00C152D7" w:rsidRDefault="00C152D7" w:rsidP="00E125C5">
      <w:pPr>
        <w:numPr>
          <w:ilvl w:val="1"/>
          <w:numId w:val="7"/>
        </w:numPr>
        <w:spacing w:after="0"/>
      </w:pPr>
      <w:proofErr w:type="gramStart"/>
      <w:r w:rsidRPr="00C152D7">
        <w:t>Advocating for</w:t>
      </w:r>
      <w:proofErr w:type="gramEnd"/>
      <w:r w:rsidRPr="00C152D7">
        <w:t xml:space="preserve"> funding and data collection</w:t>
      </w:r>
    </w:p>
    <w:p w14:paraId="5CA7D1B2" w14:textId="77777777" w:rsidR="00C152D7" w:rsidRPr="00C152D7" w:rsidRDefault="00C152D7" w:rsidP="00E125C5">
      <w:pPr>
        <w:numPr>
          <w:ilvl w:val="1"/>
          <w:numId w:val="7"/>
        </w:numPr>
        <w:spacing w:after="0"/>
      </w:pPr>
      <w:r w:rsidRPr="00C152D7">
        <w:t>Improving communication between bird and fish conservation communities</w:t>
      </w:r>
    </w:p>
    <w:p w14:paraId="2D24942C" w14:textId="47CA1C74" w:rsidR="00C152D7" w:rsidRPr="00C152D7" w:rsidRDefault="008B05C7" w:rsidP="00E125C5">
      <w:pPr>
        <w:numPr>
          <w:ilvl w:val="0"/>
          <w:numId w:val="7"/>
        </w:numPr>
        <w:spacing w:after="0"/>
      </w:pPr>
      <w:r>
        <w:t xml:space="preserve">The working groups </w:t>
      </w:r>
      <w:proofErr w:type="gramStart"/>
      <w:r>
        <w:t>strives</w:t>
      </w:r>
      <w:proofErr w:type="gramEnd"/>
      <w:r>
        <w:t xml:space="preserve"> to address c</w:t>
      </w:r>
      <w:r w:rsidR="00C152D7" w:rsidRPr="00C152D7">
        <w:t>oncerns raised about the inflexibility of current permitting systems and lack of resources for non-lethal methods.</w:t>
      </w:r>
    </w:p>
    <w:p w14:paraId="140B8AED" w14:textId="77777777" w:rsidR="00C152D7" w:rsidRDefault="00C152D7" w:rsidP="00E125C5">
      <w:pPr>
        <w:spacing w:after="0"/>
      </w:pPr>
    </w:p>
    <w:sectPr w:rsidR="00C1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371"/>
    <w:multiLevelType w:val="multilevel"/>
    <w:tmpl w:val="FC9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7615E"/>
    <w:multiLevelType w:val="multilevel"/>
    <w:tmpl w:val="4F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F6191"/>
    <w:multiLevelType w:val="multilevel"/>
    <w:tmpl w:val="84C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56024"/>
    <w:multiLevelType w:val="multilevel"/>
    <w:tmpl w:val="086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516FC"/>
    <w:multiLevelType w:val="multilevel"/>
    <w:tmpl w:val="FD5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32B94"/>
    <w:multiLevelType w:val="multilevel"/>
    <w:tmpl w:val="100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3A0E08"/>
    <w:multiLevelType w:val="multilevel"/>
    <w:tmpl w:val="D0A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7F125A"/>
    <w:multiLevelType w:val="multilevel"/>
    <w:tmpl w:val="99D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6A0F29"/>
    <w:multiLevelType w:val="multilevel"/>
    <w:tmpl w:val="91CC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7934193">
    <w:abstractNumId w:val="5"/>
  </w:num>
  <w:num w:numId="2" w16cid:durableId="596981255">
    <w:abstractNumId w:val="3"/>
  </w:num>
  <w:num w:numId="3" w16cid:durableId="917783701">
    <w:abstractNumId w:val="8"/>
  </w:num>
  <w:num w:numId="4" w16cid:durableId="130364790">
    <w:abstractNumId w:val="7"/>
  </w:num>
  <w:num w:numId="5" w16cid:durableId="1921401306">
    <w:abstractNumId w:val="4"/>
  </w:num>
  <w:num w:numId="6" w16cid:durableId="959536721">
    <w:abstractNumId w:val="0"/>
  </w:num>
  <w:num w:numId="7" w16cid:durableId="593051844">
    <w:abstractNumId w:val="2"/>
  </w:num>
  <w:num w:numId="8" w16cid:durableId="950011948">
    <w:abstractNumId w:val="6"/>
  </w:num>
  <w:num w:numId="9" w16cid:durableId="198142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D7"/>
    <w:rsid w:val="000749B6"/>
    <w:rsid w:val="00097686"/>
    <w:rsid w:val="00097883"/>
    <w:rsid w:val="000A480C"/>
    <w:rsid w:val="00135591"/>
    <w:rsid w:val="0016514D"/>
    <w:rsid w:val="001F7A6E"/>
    <w:rsid w:val="00226F14"/>
    <w:rsid w:val="002F16E5"/>
    <w:rsid w:val="00385A6D"/>
    <w:rsid w:val="00396159"/>
    <w:rsid w:val="003B1E87"/>
    <w:rsid w:val="003B3274"/>
    <w:rsid w:val="003B6787"/>
    <w:rsid w:val="003D2619"/>
    <w:rsid w:val="004523C4"/>
    <w:rsid w:val="00490D34"/>
    <w:rsid w:val="004B3769"/>
    <w:rsid w:val="004C489C"/>
    <w:rsid w:val="00516B95"/>
    <w:rsid w:val="005224EF"/>
    <w:rsid w:val="00535423"/>
    <w:rsid w:val="00537489"/>
    <w:rsid w:val="00546EE1"/>
    <w:rsid w:val="00575C7E"/>
    <w:rsid w:val="005A66A4"/>
    <w:rsid w:val="005D212A"/>
    <w:rsid w:val="005E2007"/>
    <w:rsid w:val="005E7DE8"/>
    <w:rsid w:val="0060740C"/>
    <w:rsid w:val="00653AF0"/>
    <w:rsid w:val="006576AD"/>
    <w:rsid w:val="006878CC"/>
    <w:rsid w:val="006968A4"/>
    <w:rsid w:val="006B54BE"/>
    <w:rsid w:val="006C6867"/>
    <w:rsid w:val="007516FC"/>
    <w:rsid w:val="00761BE3"/>
    <w:rsid w:val="007A0721"/>
    <w:rsid w:val="007C7697"/>
    <w:rsid w:val="007F5032"/>
    <w:rsid w:val="00892F0F"/>
    <w:rsid w:val="008B05C7"/>
    <w:rsid w:val="008E2FF3"/>
    <w:rsid w:val="009267D5"/>
    <w:rsid w:val="0093411E"/>
    <w:rsid w:val="00960344"/>
    <w:rsid w:val="009B67BE"/>
    <w:rsid w:val="009C3CB8"/>
    <w:rsid w:val="00A1339C"/>
    <w:rsid w:val="00A3679E"/>
    <w:rsid w:val="00A87381"/>
    <w:rsid w:val="00AB0D88"/>
    <w:rsid w:val="00B12ED1"/>
    <w:rsid w:val="00B227D2"/>
    <w:rsid w:val="00B652D7"/>
    <w:rsid w:val="00B751FF"/>
    <w:rsid w:val="00BB2DBB"/>
    <w:rsid w:val="00BF11FB"/>
    <w:rsid w:val="00C152D7"/>
    <w:rsid w:val="00C82E23"/>
    <w:rsid w:val="00D76457"/>
    <w:rsid w:val="00E0067D"/>
    <w:rsid w:val="00E119CE"/>
    <w:rsid w:val="00E12273"/>
    <w:rsid w:val="00E125C5"/>
    <w:rsid w:val="00E204BC"/>
    <w:rsid w:val="00E231FA"/>
    <w:rsid w:val="00E7605A"/>
    <w:rsid w:val="00E76AA1"/>
    <w:rsid w:val="00E87190"/>
    <w:rsid w:val="00EE0FCE"/>
    <w:rsid w:val="00EF6A4F"/>
    <w:rsid w:val="00F63C15"/>
    <w:rsid w:val="00FB4D0B"/>
    <w:rsid w:val="00FD4679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E6B0"/>
  <w15:chartTrackingRefBased/>
  <w15:docId w15:val="{C97DBC66-E9DE-4D17-B271-3667583B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9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5C5"/>
    <w:pPr>
      <w:spacing w:before="240" w:after="120"/>
      <w:outlineLvl w:val="1"/>
    </w:pPr>
    <w:rPr>
      <w:b/>
      <w:bCs/>
      <w:i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25C5"/>
    <w:rPr>
      <w:rFonts w:ascii="Times New Roman" w:hAnsi="Times New Roman"/>
      <w:b/>
      <w:bCs/>
      <w:i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1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1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2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2E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734</Words>
  <Characters>4540</Characters>
  <Application>Microsoft Office Word</Application>
  <DocSecurity>0</DocSecurity>
  <Lines>89</Lines>
  <Paragraphs>51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Hanni</dc:creator>
  <cp:keywords/>
  <dc:description/>
  <cp:lastModifiedBy>Bradley Wilkinson</cp:lastModifiedBy>
  <cp:revision>74</cp:revision>
  <dcterms:created xsi:type="dcterms:W3CDTF">2025-09-23T17:54:00Z</dcterms:created>
  <dcterms:modified xsi:type="dcterms:W3CDTF">2025-10-23T17:51:00Z</dcterms:modified>
</cp:coreProperties>
</file>