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3EF64C4C" w:rsidR="002D4600" w:rsidRPr="002F5E31" w:rsidRDefault="001F2239" w:rsidP="002D4600">
      <w:pPr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2F5E31">
        <w:rPr>
          <w:rFonts w:ascii="Franklin Gothic Book" w:hAnsi="Franklin Gothic Book"/>
          <w:b/>
          <w:caps/>
          <w:sz w:val="24"/>
          <w:szCs w:val="24"/>
        </w:rPr>
        <w:t>Subcommittee on water</w:t>
      </w:r>
    </w:p>
    <w:p w14:paraId="75CE0A3B" w14:textId="38BD4BC9" w:rsidR="002D4600" w:rsidRPr="002F5E3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 xml:space="preserve">Chair: </w:t>
      </w:r>
      <w:r w:rsidR="00512F9B" w:rsidRPr="002F5E31">
        <w:rPr>
          <w:rFonts w:ascii="Franklin Gothic Book" w:hAnsi="Franklin Gothic Book"/>
          <w:sz w:val="24"/>
          <w:szCs w:val="24"/>
        </w:rPr>
        <w:t>Julie Carter</w:t>
      </w:r>
      <w:r w:rsidR="008D34CA" w:rsidRPr="002F5E31">
        <w:rPr>
          <w:rFonts w:ascii="Franklin Gothic Book" w:hAnsi="Franklin Gothic Book"/>
          <w:sz w:val="24"/>
          <w:szCs w:val="24"/>
        </w:rPr>
        <w:t xml:space="preserve"> (</w:t>
      </w:r>
      <w:r w:rsidR="00512F9B" w:rsidRPr="002F5E31">
        <w:rPr>
          <w:rFonts w:ascii="Franklin Gothic Book" w:hAnsi="Franklin Gothic Book"/>
          <w:sz w:val="24"/>
          <w:szCs w:val="24"/>
        </w:rPr>
        <w:t>AZ</w:t>
      </w:r>
      <w:r w:rsidRPr="002F5E31">
        <w:rPr>
          <w:rFonts w:ascii="Franklin Gothic Book" w:hAnsi="Franklin Gothic Book"/>
          <w:sz w:val="24"/>
          <w:szCs w:val="24"/>
        </w:rPr>
        <w:t>)</w:t>
      </w:r>
    </w:p>
    <w:p w14:paraId="7C6B6DA5" w14:textId="27E74D29" w:rsidR="002D4600" w:rsidRPr="002F5E3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 xml:space="preserve">Vice-Chair: </w:t>
      </w:r>
      <w:r w:rsidR="00512F9B" w:rsidRPr="002F5E31">
        <w:rPr>
          <w:rFonts w:ascii="Franklin Gothic Book" w:hAnsi="Franklin Gothic Book"/>
          <w:sz w:val="24"/>
          <w:szCs w:val="24"/>
        </w:rPr>
        <w:t>Bob Caccese</w:t>
      </w:r>
      <w:r w:rsidR="008D34CA" w:rsidRPr="002F5E31">
        <w:rPr>
          <w:rFonts w:ascii="Franklin Gothic Book" w:hAnsi="Franklin Gothic Book"/>
          <w:sz w:val="24"/>
          <w:szCs w:val="24"/>
        </w:rPr>
        <w:t xml:space="preserve"> (</w:t>
      </w:r>
      <w:r w:rsidR="00512F9B" w:rsidRPr="002F5E31">
        <w:rPr>
          <w:rFonts w:ascii="Franklin Gothic Book" w:hAnsi="Franklin Gothic Book"/>
          <w:sz w:val="24"/>
          <w:szCs w:val="24"/>
        </w:rPr>
        <w:t>PA</w:t>
      </w:r>
      <w:r w:rsidR="008D34CA" w:rsidRPr="002F5E31">
        <w:rPr>
          <w:rFonts w:ascii="Franklin Gothic Book" w:hAnsi="Franklin Gothic Book"/>
          <w:sz w:val="24"/>
          <w:szCs w:val="24"/>
        </w:rPr>
        <w:t>)</w:t>
      </w:r>
    </w:p>
    <w:p w14:paraId="405A48A7" w14:textId="77777777" w:rsidR="002D4600" w:rsidRPr="002F5E3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</w:p>
    <w:p w14:paraId="62A2164B" w14:textId="0EC3DB65" w:rsidR="002D4600" w:rsidRPr="002F5E31" w:rsidRDefault="00D82FB1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Thursday April 2</w:t>
      </w:r>
    </w:p>
    <w:p w14:paraId="0CEF50D4" w14:textId="239BE632" w:rsidR="002D4600" w:rsidRPr="002F5E31" w:rsidRDefault="00024D27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10:</w:t>
      </w:r>
      <w:r w:rsidR="007A13AD" w:rsidRPr="002F5E31">
        <w:rPr>
          <w:rFonts w:ascii="Franklin Gothic Book" w:hAnsi="Franklin Gothic Book"/>
          <w:sz w:val="24"/>
          <w:szCs w:val="24"/>
        </w:rPr>
        <w:t>15</w:t>
      </w:r>
      <w:r w:rsidRPr="002F5E31">
        <w:rPr>
          <w:rFonts w:ascii="Franklin Gothic Book" w:hAnsi="Franklin Gothic Book"/>
          <w:sz w:val="24"/>
          <w:szCs w:val="24"/>
        </w:rPr>
        <w:t xml:space="preserve"> am – 12:</w:t>
      </w:r>
      <w:r w:rsidR="007A13AD" w:rsidRPr="002F5E31">
        <w:rPr>
          <w:rFonts w:ascii="Franklin Gothic Book" w:hAnsi="Franklin Gothic Book"/>
          <w:sz w:val="24"/>
          <w:szCs w:val="24"/>
        </w:rPr>
        <w:t>15</w:t>
      </w:r>
      <w:r w:rsidRPr="002F5E31">
        <w:rPr>
          <w:rFonts w:ascii="Franklin Gothic Book" w:hAnsi="Franklin Gothic Book"/>
          <w:sz w:val="24"/>
          <w:szCs w:val="24"/>
        </w:rPr>
        <w:t xml:space="preserve"> pm</w:t>
      </w:r>
    </w:p>
    <w:p w14:paraId="724FE990" w14:textId="403FE4D4" w:rsidR="0070315D" w:rsidRPr="002F5E31" w:rsidRDefault="00D82FB1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2F5E31">
        <w:rPr>
          <w:rFonts w:ascii="Franklin Gothic Book" w:eastAsia="Franklin Gothic Book" w:hAnsi="Franklin Gothic Book"/>
          <w:spacing w:val="-1"/>
          <w:sz w:val="24"/>
          <w:szCs w:val="24"/>
        </w:rPr>
        <w:t>91</w:t>
      </w:r>
      <w:r w:rsidRPr="002F5E31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st</w:t>
      </w:r>
      <w:r w:rsidRPr="002F5E31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North American Wildlife and Natural Resources Conference</w:t>
      </w:r>
    </w:p>
    <w:p w14:paraId="53356EA7" w14:textId="10556B54" w:rsidR="00D82FB1" w:rsidRPr="002F5E31" w:rsidRDefault="00D82FB1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2F5E31">
        <w:rPr>
          <w:rFonts w:ascii="Franklin Gothic Book" w:eastAsia="Franklin Gothic Book" w:hAnsi="Franklin Gothic Book"/>
          <w:spacing w:val="-1"/>
          <w:sz w:val="24"/>
          <w:szCs w:val="24"/>
        </w:rPr>
        <w:t>Columbus, Ohio</w:t>
      </w:r>
    </w:p>
    <w:p w14:paraId="1A21EDCF" w14:textId="77777777" w:rsidR="002A14BA" w:rsidRPr="002F5E31" w:rsidRDefault="002A14BA" w:rsidP="0070315D">
      <w:pPr>
        <w:jc w:val="center"/>
        <w:rPr>
          <w:sz w:val="24"/>
          <w:szCs w:val="24"/>
        </w:rPr>
      </w:pPr>
    </w:p>
    <w:p w14:paraId="60378786" w14:textId="77777777" w:rsidR="008D34CA" w:rsidRPr="002F5E31" w:rsidRDefault="008D34CA" w:rsidP="0070315D">
      <w:pPr>
        <w:jc w:val="center"/>
      </w:pPr>
    </w:p>
    <w:p w14:paraId="7EC01F70" w14:textId="77777777" w:rsidR="002D4600" w:rsidRPr="002F5E31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2F5E31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0046D2D9" w14:textId="77777777" w:rsidR="008C355B" w:rsidRPr="002F5E31" w:rsidRDefault="008C355B">
      <w:pPr>
        <w:rPr>
          <w:rFonts w:ascii="Franklin Gothic Book" w:hAnsi="Franklin Gothic Book"/>
          <w:b/>
          <w:sz w:val="24"/>
          <w:szCs w:val="24"/>
          <w:u w:val="single"/>
        </w:rPr>
      </w:pPr>
    </w:p>
    <w:p w14:paraId="0A6F632B" w14:textId="41E39A28" w:rsidR="00D07445" w:rsidRPr="002F5E31" w:rsidRDefault="001C0308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10</w:t>
      </w:r>
      <w:r w:rsidR="00D0744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 w:rsidR="00F04442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15</w:t>
      </w:r>
      <w:r w:rsidR="00D0744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a</w:t>
      </w:r>
      <w:r w:rsidR="00D0744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="00D07445" w:rsidRPr="002F5E31">
        <w:rPr>
          <w:rFonts w:ascii="Franklin Gothic Book" w:hAnsi="Franklin Gothic Book"/>
          <w:sz w:val="24"/>
          <w:szCs w:val="24"/>
        </w:rPr>
        <w:tab/>
      </w:r>
      <w:r w:rsidR="00D0744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Call to Order/Review Agenda/Approval of Minutes – </w:t>
      </w:r>
      <w:r w:rsidR="00D07445" w:rsidRPr="002F5E31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Carter, AZ</w:t>
      </w:r>
    </w:p>
    <w:p w14:paraId="6E3C24B6" w14:textId="77777777" w:rsidR="00D07445" w:rsidRPr="002F5E31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14594DE2" w14:textId="56912260" w:rsidR="00D07445" w:rsidRPr="002F5E31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</w:t>
      </w:r>
      <w:r w:rsidR="00A146E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0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 w:rsidR="00F04442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20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 </w:t>
      </w:r>
      <w:r w:rsidR="00A146E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a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Pr="002F5E31">
        <w:rPr>
          <w:rFonts w:ascii="Franklin Gothic Book" w:hAnsi="Franklin Gothic Book"/>
          <w:sz w:val="24"/>
          <w:szCs w:val="24"/>
        </w:rPr>
        <w:tab/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Introductions – </w:t>
      </w:r>
      <w:r w:rsidRPr="002F5E31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All</w:t>
      </w:r>
    </w:p>
    <w:p w14:paraId="410DA301" w14:textId="77777777" w:rsidR="00D07445" w:rsidRPr="002F5E31" w:rsidRDefault="00D07445" w:rsidP="00D07445">
      <w:pPr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</w:p>
    <w:p w14:paraId="43333747" w14:textId="00639ABA" w:rsidR="00D07445" w:rsidRPr="002F5E31" w:rsidRDefault="00D07445" w:rsidP="00D07445">
      <w:pPr>
        <w:spacing w:line="259" w:lineRule="auto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1</w:t>
      </w:r>
      <w:r w:rsidR="00A146E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0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:</w:t>
      </w:r>
      <w:r w:rsidR="00F04442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25 </w:t>
      </w:r>
      <w:r w:rsidR="00A146E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a</w:t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>m</w:t>
      </w:r>
      <w:r w:rsidRPr="002F5E31">
        <w:rPr>
          <w:rFonts w:ascii="Franklin Gothic Book" w:hAnsi="Franklin Gothic Book"/>
          <w:sz w:val="24"/>
          <w:szCs w:val="24"/>
        </w:rPr>
        <w:tab/>
      </w:r>
      <w:r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Virtual Pre-Meeting Recap – </w:t>
      </w:r>
      <w:r w:rsidRPr="002F5E31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1EDC776F" w14:textId="77777777" w:rsidR="00D07445" w:rsidRPr="002F5E31" w:rsidRDefault="00D07445" w:rsidP="00D07445">
      <w:pPr>
        <w:rPr>
          <w:rFonts w:ascii="Franklin Gothic Book" w:hAnsi="Franklin Gothic Book"/>
          <w:sz w:val="24"/>
          <w:szCs w:val="24"/>
        </w:rPr>
      </w:pPr>
    </w:p>
    <w:p w14:paraId="0ADEB299" w14:textId="56C80407" w:rsidR="00D07445" w:rsidRPr="002F5E31" w:rsidRDefault="00D07445" w:rsidP="00D07445">
      <w:pPr>
        <w:rPr>
          <w:rFonts w:ascii="Franklin Gothic Book" w:hAnsi="Franklin Gothic Book"/>
          <w:i/>
          <w:iCs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1</w:t>
      </w:r>
      <w:r w:rsidR="00A146E5" w:rsidRPr="002F5E31">
        <w:rPr>
          <w:rFonts w:ascii="Franklin Gothic Book" w:hAnsi="Franklin Gothic Book"/>
          <w:sz w:val="24"/>
          <w:szCs w:val="24"/>
        </w:rPr>
        <w:t>0</w:t>
      </w:r>
      <w:r w:rsidRPr="002F5E31">
        <w:rPr>
          <w:rFonts w:ascii="Franklin Gothic Book" w:hAnsi="Franklin Gothic Book"/>
          <w:sz w:val="24"/>
          <w:szCs w:val="24"/>
        </w:rPr>
        <w:t>:</w:t>
      </w:r>
      <w:r w:rsidR="00F732EE" w:rsidRPr="002F5E31">
        <w:rPr>
          <w:rFonts w:ascii="Franklin Gothic Book" w:hAnsi="Franklin Gothic Book"/>
          <w:sz w:val="24"/>
          <w:szCs w:val="24"/>
        </w:rPr>
        <w:t>35</w:t>
      </w:r>
      <w:r w:rsidRPr="002F5E31">
        <w:rPr>
          <w:rFonts w:ascii="Franklin Gothic Book" w:hAnsi="Franklin Gothic Book"/>
          <w:sz w:val="24"/>
          <w:szCs w:val="24"/>
        </w:rPr>
        <w:t xml:space="preserve"> </w:t>
      </w:r>
      <w:r w:rsidR="00A146E5" w:rsidRPr="002F5E31">
        <w:rPr>
          <w:rFonts w:ascii="Franklin Gothic Book" w:hAnsi="Franklin Gothic Book"/>
          <w:sz w:val="24"/>
          <w:szCs w:val="24"/>
        </w:rPr>
        <w:t>a</w:t>
      </w:r>
      <w:r w:rsidRPr="002F5E31">
        <w:rPr>
          <w:rFonts w:ascii="Franklin Gothic Book" w:hAnsi="Franklin Gothic Book"/>
          <w:sz w:val="24"/>
          <w:szCs w:val="24"/>
        </w:rPr>
        <w:t>m</w:t>
      </w:r>
      <w:r w:rsidRPr="002F5E31">
        <w:rPr>
          <w:rFonts w:ascii="Franklin Gothic Book" w:hAnsi="Franklin Gothic Book"/>
          <w:sz w:val="24"/>
          <w:szCs w:val="24"/>
        </w:rPr>
        <w:tab/>
        <w:t xml:space="preserve">Government Affairs Update – </w:t>
      </w:r>
      <w:r w:rsidR="003C4C12" w:rsidRPr="002F5E31">
        <w:rPr>
          <w:rFonts w:ascii="Franklin Gothic Book" w:hAnsi="Franklin Gothic Book"/>
          <w:i/>
          <w:iCs/>
          <w:sz w:val="24"/>
          <w:szCs w:val="24"/>
        </w:rPr>
        <w:t>Ali Schwaab (AFWA</w:t>
      </w:r>
      <w:r w:rsidRPr="002F5E31">
        <w:rPr>
          <w:rFonts w:ascii="Franklin Gothic Book" w:hAnsi="Franklin Gothic Book"/>
          <w:i/>
          <w:iCs/>
          <w:sz w:val="24"/>
          <w:szCs w:val="24"/>
        </w:rPr>
        <w:t>)</w:t>
      </w:r>
    </w:p>
    <w:p w14:paraId="5BE5BB2B" w14:textId="4128ADB8" w:rsidR="0086711A" w:rsidRPr="002F5E31" w:rsidRDefault="00FC6E53" w:rsidP="00D07445">
      <w:pPr>
        <w:pStyle w:val="ListParagraph"/>
        <w:numPr>
          <w:ilvl w:val="0"/>
          <w:numId w:val="7"/>
        </w:numPr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Federal Budget</w:t>
      </w:r>
      <w:r w:rsidR="00671380" w:rsidRPr="002F5E31">
        <w:rPr>
          <w:rFonts w:ascii="Franklin Gothic Book" w:hAnsi="Franklin Gothic Book"/>
          <w:sz w:val="24"/>
          <w:szCs w:val="24"/>
        </w:rPr>
        <w:t xml:space="preserve">, </w:t>
      </w:r>
      <w:r w:rsidR="003C4C12" w:rsidRPr="002F5E31">
        <w:rPr>
          <w:rFonts w:ascii="Franklin Gothic Book" w:hAnsi="Franklin Gothic Book"/>
          <w:sz w:val="24"/>
          <w:szCs w:val="24"/>
        </w:rPr>
        <w:t>WRDA 2026</w:t>
      </w:r>
      <w:r w:rsidR="0086711A" w:rsidRPr="002F5E31">
        <w:rPr>
          <w:rFonts w:ascii="Franklin Gothic Book" w:hAnsi="Franklin Gothic Book"/>
          <w:sz w:val="24"/>
          <w:szCs w:val="24"/>
        </w:rPr>
        <w:t>,</w:t>
      </w:r>
      <w:r w:rsidR="0032543C" w:rsidRPr="002F5E31">
        <w:rPr>
          <w:rFonts w:ascii="Franklin Gothic Book" w:hAnsi="Franklin Gothic Book"/>
          <w:sz w:val="24"/>
          <w:szCs w:val="24"/>
        </w:rPr>
        <w:t xml:space="preserve"> WOTUS,</w:t>
      </w:r>
      <w:r w:rsidR="0086711A" w:rsidRPr="002F5E31">
        <w:rPr>
          <w:rFonts w:ascii="Franklin Gothic Book" w:hAnsi="Franklin Gothic Book"/>
          <w:sz w:val="24"/>
          <w:szCs w:val="24"/>
        </w:rPr>
        <w:t xml:space="preserve"> CWA 401</w:t>
      </w:r>
      <w:r w:rsidR="00CB72E9" w:rsidRPr="002F5E31">
        <w:rPr>
          <w:rFonts w:ascii="Franklin Gothic Book" w:hAnsi="Franklin Gothic Book"/>
          <w:sz w:val="24"/>
          <w:szCs w:val="24"/>
        </w:rPr>
        <w:t xml:space="preserve">, </w:t>
      </w:r>
      <w:r w:rsidR="00D529BB" w:rsidRPr="002F5E31">
        <w:rPr>
          <w:rFonts w:ascii="Franklin Gothic Book" w:hAnsi="Franklin Gothic Book"/>
          <w:sz w:val="24"/>
          <w:szCs w:val="24"/>
        </w:rPr>
        <w:t xml:space="preserve">USACE Nationwide Permits, </w:t>
      </w:r>
      <w:r w:rsidR="00CB72E9" w:rsidRPr="002F5E31">
        <w:rPr>
          <w:rFonts w:ascii="Franklin Gothic Book" w:hAnsi="Franklin Gothic Book"/>
          <w:sz w:val="24"/>
          <w:szCs w:val="24"/>
        </w:rPr>
        <w:t>Hydropower Bills</w:t>
      </w:r>
    </w:p>
    <w:p w14:paraId="320E830E" w14:textId="4FB9F0AA" w:rsidR="00D07445" w:rsidRPr="002F5E31" w:rsidRDefault="00B27A39" w:rsidP="003C4C12">
      <w:pPr>
        <w:pStyle w:val="ListParagraph"/>
        <w:ind w:left="2160"/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 xml:space="preserve"> </w:t>
      </w:r>
    </w:p>
    <w:p w14:paraId="71C66C8D" w14:textId="017BD65A" w:rsidR="00D07445" w:rsidRPr="002F5E31" w:rsidRDefault="00A146E5" w:rsidP="00D07445">
      <w:pPr>
        <w:rPr>
          <w:rFonts w:ascii="Franklin Gothic Book" w:hAnsi="Franklin Gothic Book"/>
          <w:i/>
          <w:iCs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1</w:t>
      </w:r>
      <w:r w:rsidR="001A4ED5" w:rsidRPr="002F5E31">
        <w:rPr>
          <w:rFonts w:ascii="Franklin Gothic Book" w:hAnsi="Franklin Gothic Book"/>
          <w:sz w:val="24"/>
          <w:szCs w:val="24"/>
        </w:rPr>
        <w:t>0</w:t>
      </w:r>
      <w:r w:rsidR="00101F52" w:rsidRPr="002F5E31">
        <w:rPr>
          <w:rFonts w:ascii="Franklin Gothic Book" w:hAnsi="Franklin Gothic Book"/>
          <w:sz w:val="24"/>
          <w:szCs w:val="24"/>
        </w:rPr>
        <w:t>:</w:t>
      </w:r>
      <w:r w:rsidR="008F3070" w:rsidRPr="002F5E31">
        <w:rPr>
          <w:rFonts w:ascii="Franklin Gothic Book" w:hAnsi="Franklin Gothic Book"/>
          <w:sz w:val="24"/>
          <w:szCs w:val="24"/>
        </w:rPr>
        <w:t>45</w:t>
      </w:r>
      <w:r w:rsidR="00D07445" w:rsidRPr="002F5E31">
        <w:rPr>
          <w:rFonts w:ascii="Franklin Gothic Book" w:hAnsi="Franklin Gothic Book"/>
          <w:sz w:val="24"/>
          <w:szCs w:val="24"/>
        </w:rPr>
        <w:t xml:space="preserve"> </w:t>
      </w:r>
      <w:r w:rsidRPr="002F5E31">
        <w:rPr>
          <w:rFonts w:ascii="Franklin Gothic Book" w:hAnsi="Franklin Gothic Book"/>
          <w:sz w:val="24"/>
          <w:szCs w:val="24"/>
        </w:rPr>
        <w:t>a</w:t>
      </w:r>
      <w:r w:rsidR="00D07445" w:rsidRPr="002F5E31">
        <w:rPr>
          <w:rFonts w:ascii="Franklin Gothic Book" w:hAnsi="Franklin Gothic Book"/>
          <w:sz w:val="24"/>
          <w:szCs w:val="24"/>
        </w:rPr>
        <w:t>m</w:t>
      </w:r>
      <w:r w:rsidR="00D07445" w:rsidRPr="002F5E31">
        <w:rPr>
          <w:rFonts w:ascii="Franklin Gothic Book" w:hAnsi="Franklin Gothic Book"/>
          <w:sz w:val="24"/>
          <w:szCs w:val="24"/>
        </w:rPr>
        <w:tab/>
      </w:r>
      <w:r w:rsidR="00AC3438" w:rsidRPr="002F5E31">
        <w:rPr>
          <w:rFonts w:ascii="Franklin Gothic Book" w:hAnsi="Franklin Gothic Book"/>
          <w:sz w:val="24"/>
          <w:szCs w:val="24"/>
        </w:rPr>
        <w:t xml:space="preserve">Roundtable on State Water Quantity and Quality Issues </w:t>
      </w:r>
      <w:r w:rsidR="00AC3438" w:rsidRPr="002F5E31">
        <w:rPr>
          <w:rFonts w:ascii="Franklin Gothic Book" w:hAnsi="Franklin Gothic Book"/>
          <w:i/>
          <w:iCs/>
          <w:sz w:val="24"/>
          <w:szCs w:val="24"/>
        </w:rPr>
        <w:t>– All</w:t>
      </w:r>
    </w:p>
    <w:p w14:paraId="643F4D77" w14:textId="77777777" w:rsidR="00D07445" w:rsidRPr="002F5E31" w:rsidRDefault="00D07445" w:rsidP="00D07445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B7013F9" w14:textId="3BE67801" w:rsidR="00993DB0" w:rsidRPr="002F5E31" w:rsidRDefault="00A146E5" w:rsidP="008848EA">
      <w:pPr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11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1E705C" w:rsidRPr="002F5E31">
        <w:rPr>
          <w:rFonts w:ascii="Franklin Gothic Book" w:eastAsia="Franklin Gothic Book" w:hAnsi="Franklin Gothic Book" w:cs="Franklin Gothic Book"/>
          <w:sz w:val="24"/>
          <w:szCs w:val="24"/>
        </w:rPr>
        <w:t>1</w:t>
      </w:r>
      <w:r w:rsidR="00D4438A" w:rsidRPr="002F5E31"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2F5E31">
        <w:rPr>
          <w:rFonts w:ascii="Franklin Gothic Book" w:hAnsi="Franklin Gothic Book"/>
          <w:sz w:val="24"/>
          <w:szCs w:val="24"/>
        </w:rPr>
        <w:t>a</w:t>
      </w:r>
      <w:r w:rsidR="00D07445" w:rsidRPr="002F5E31">
        <w:rPr>
          <w:rFonts w:ascii="Franklin Gothic Book" w:hAnsi="Franklin Gothic Book"/>
          <w:sz w:val="24"/>
          <w:szCs w:val="24"/>
        </w:rPr>
        <w:t>m</w:t>
      </w:r>
      <w:r w:rsidR="00D07445" w:rsidRPr="002F5E31">
        <w:rPr>
          <w:rFonts w:ascii="Franklin Gothic Book" w:hAnsi="Franklin Gothic Book"/>
          <w:sz w:val="24"/>
          <w:szCs w:val="24"/>
        </w:rPr>
        <w:tab/>
      </w:r>
      <w:r w:rsidR="00D4438A" w:rsidRPr="002F5E31">
        <w:rPr>
          <w:rFonts w:ascii="Franklin Gothic Book" w:hAnsi="Franklin Gothic Book"/>
          <w:sz w:val="24"/>
          <w:szCs w:val="24"/>
        </w:rPr>
        <w:t xml:space="preserve">PFAS </w:t>
      </w:r>
      <w:r w:rsidR="00AB7CFA" w:rsidRPr="002F5E31">
        <w:rPr>
          <w:rFonts w:ascii="Franklin Gothic Book" w:hAnsi="Franklin Gothic Book"/>
          <w:sz w:val="24"/>
          <w:szCs w:val="24"/>
        </w:rPr>
        <w:t>Discussion</w:t>
      </w:r>
      <w:r w:rsidR="00D4438A" w:rsidRPr="002F5E31">
        <w:rPr>
          <w:rFonts w:ascii="Franklin Gothic Book" w:hAnsi="Franklin Gothic Book"/>
          <w:sz w:val="24"/>
          <w:szCs w:val="24"/>
        </w:rPr>
        <w:t xml:space="preserve"> </w:t>
      </w:r>
      <w:r w:rsidR="00D4438A" w:rsidRPr="002F5E31">
        <w:rPr>
          <w:rFonts w:ascii="Franklin Gothic Book" w:hAnsi="Franklin Gothic Book"/>
          <w:i/>
          <w:iCs/>
          <w:sz w:val="24"/>
          <w:szCs w:val="24"/>
        </w:rPr>
        <w:t>– All</w:t>
      </w:r>
    </w:p>
    <w:p w14:paraId="490E4ED4" w14:textId="54039744" w:rsidR="00993DB0" w:rsidRPr="002F5E31" w:rsidRDefault="0032543C" w:rsidP="0032543C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Testing for PFAS in State Hatcheries</w:t>
      </w:r>
    </w:p>
    <w:p w14:paraId="718D7CFC" w14:textId="77777777" w:rsidR="00287FD1" w:rsidRPr="002F5E31" w:rsidRDefault="00287FD1" w:rsidP="00287FD1">
      <w:pPr>
        <w:pStyle w:val="ListParagraph"/>
        <w:ind w:left="2160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629D36A" w14:textId="0BD54272" w:rsidR="008848EA" w:rsidRPr="002F5E31" w:rsidRDefault="00A146E5" w:rsidP="008848EA">
      <w:pPr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11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="008F3070" w:rsidRPr="002F5E31">
        <w:rPr>
          <w:rFonts w:ascii="Franklin Gothic Book" w:eastAsia="Franklin Gothic Book" w:hAnsi="Franklin Gothic Book" w:cs="Franklin Gothic Book"/>
          <w:sz w:val="24"/>
          <w:szCs w:val="24"/>
        </w:rPr>
        <w:t>20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D07445" w:rsidRPr="002F5E31">
        <w:rPr>
          <w:rFonts w:ascii="Franklin Gothic Book" w:hAnsi="Franklin Gothic Book"/>
          <w:sz w:val="24"/>
          <w:szCs w:val="24"/>
        </w:rPr>
        <w:tab/>
      </w:r>
      <w:r w:rsidR="008F0F3A" w:rsidRPr="002F5E31">
        <w:rPr>
          <w:rFonts w:ascii="Franklin Gothic Book" w:hAnsi="Franklin Gothic Book"/>
          <w:sz w:val="24"/>
          <w:szCs w:val="24"/>
        </w:rPr>
        <w:t xml:space="preserve">Federal Partner Updates </w:t>
      </w:r>
      <w:r w:rsidR="008F0F3A" w:rsidRPr="002F5E31">
        <w:rPr>
          <w:rFonts w:ascii="Franklin Gothic Book" w:hAnsi="Franklin Gothic Book"/>
          <w:i/>
          <w:iCs/>
          <w:sz w:val="24"/>
          <w:szCs w:val="24"/>
        </w:rPr>
        <w:t>– TBD</w:t>
      </w:r>
      <w:r w:rsidR="008F0F3A" w:rsidRPr="002F5E31">
        <w:rPr>
          <w:rFonts w:ascii="Franklin Gothic Book" w:hAnsi="Franklin Gothic Book"/>
          <w:sz w:val="24"/>
          <w:szCs w:val="24"/>
        </w:rPr>
        <w:t xml:space="preserve"> </w:t>
      </w:r>
    </w:p>
    <w:p w14:paraId="61CDAE48" w14:textId="77777777" w:rsidR="008F3070" w:rsidRPr="002F5E31" w:rsidRDefault="008F3070" w:rsidP="008848EA">
      <w:pPr>
        <w:rPr>
          <w:rFonts w:ascii="Franklin Gothic Book" w:hAnsi="Franklin Gothic Book"/>
          <w:sz w:val="24"/>
          <w:szCs w:val="24"/>
        </w:rPr>
      </w:pPr>
    </w:p>
    <w:p w14:paraId="6BE1C257" w14:textId="34FA997F" w:rsidR="008F3070" w:rsidRPr="002F5E31" w:rsidRDefault="008F3070" w:rsidP="008848EA">
      <w:pPr>
        <w:rPr>
          <w:rFonts w:ascii="Franklin Gothic Book" w:hAnsi="Franklin Gothic Book"/>
          <w:sz w:val="24"/>
          <w:szCs w:val="24"/>
        </w:rPr>
      </w:pPr>
      <w:r w:rsidRPr="002F5E31">
        <w:rPr>
          <w:rFonts w:ascii="Franklin Gothic Book" w:hAnsi="Franklin Gothic Book"/>
          <w:sz w:val="24"/>
          <w:szCs w:val="24"/>
        </w:rPr>
        <w:t>11:</w:t>
      </w:r>
      <w:r w:rsidR="000E4C46" w:rsidRPr="002F5E31">
        <w:rPr>
          <w:rFonts w:ascii="Franklin Gothic Book" w:hAnsi="Franklin Gothic Book"/>
          <w:sz w:val="24"/>
          <w:szCs w:val="24"/>
        </w:rPr>
        <w:t>4</w:t>
      </w:r>
      <w:r w:rsidR="00E775D2" w:rsidRPr="002F5E31">
        <w:rPr>
          <w:rFonts w:ascii="Franklin Gothic Book" w:hAnsi="Franklin Gothic Book"/>
          <w:sz w:val="24"/>
          <w:szCs w:val="24"/>
        </w:rPr>
        <w:t>0</w:t>
      </w:r>
      <w:r w:rsidRPr="002F5E31">
        <w:rPr>
          <w:rFonts w:ascii="Franklin Gothic Book" w:hAnsi="Franklin Gothic Book"/>
          <w:sz w:val="24"/>
          <w:szCs w:val="24"/>
        </w:rPr>
        <w:t xml:space="preserve"> am</w:t>
      </w:r>
      <w:r w:rsidRPr="002F5E31">
        <w:rPr>
          <w:rFonts w:ascii="Franklin Gothic Book" w:hAnsi="Franklin Gothic Book"/>
          <w:sz w:val="24"/>
          <w:szCs w:val="24"/>
        </w:rPr>
        <w:tab/>
      </w:r>
      <w:r w:rsidR="008F0F3A" w:rsidRPr="002F5E31">
        <w:rPr>
          <w:rFonts w:ascii="Franklin Gothic Book" w:hAnsi="Franklin Gothic Book"/>
          <w:sz w:val="24"/>
          <w:szCs w:val="24"/>
        </w:rPr>
        <w:t xml:space="preserve">FWCA Working Group Update </w:t>
      </w:r>
      <w:r w:rsidR="008F0F3A" w:rsidRPr="002F5E31">
        <w:rPr>
          <w:rFonts w:ascii="Franklin Gothic Book" w:hAnsi="Franklin Gothic Book"/>
          <w:i/>
          <w:iCs/>
          <w:sz w:val="24"/>
          <w:szCs w:val="24"/>
        </w:rPr>
        <w:t>– Jen Sheehan</w:t>
      </w:r>
    </w:p>
    <w:p w14:paraId="6EA5BED6" w14:textId="1DA06A78" w:rsidR="00D0428C" w:rsidRPr="002F5E31" w:rsidRDefault="00D0428C" w:rsidP="00D0428C">
      <w:pPr>
        <w:rPr>
          <w:rFonts w:ascii="Franklin Gothic Book" w:eastAsia="Franklin Gothic Book" w:hAnsi="Franklin Gothic Book" w:cstheme="minorHAnsi"/>
          <w:sz w:val="24"/>
          <w:szCs w:val="24"/>
        </w:rPr>
      </w:pPr>
    </w:p>
    <w:p w14:paraId="074C4F7A" w14:textId="7C5FB67F" w:rsidR="00D07445" w:rsidRPr="002F5E31" w:rsidRDefault="00A146E5" w:rsidP="00D07445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11</w:t>
      </w:r>
      <w:r w:rsidR="00D0428C" w:rsidRPr="002F5E31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5</w:t>
      </w:r>
      <w:r w:rsidR="00D0428C" w:rsidRPr="002F5E31">
        <w:rPr>
          <w:rFonts w:ascii="Franklin Gothic Book" w:eastAsia="Franklin Gothic Book" w:hAnsi="Franklin Gothic Book" w:cs="Franklin Gothic Book"/>
          <w:sz w:val="24"/>
          <w:szCs w:val="24"/>
        </w:rPr>
        <w:t xml:space="preserve">5 </w:t>
      </w: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 w:rsidR="00D0428C" w:rsidRPr="002F5E31">
        <w:rPr>
          <w:rFonts w:ascii="Franklin Gothic Book" w:eastAsia="Franklin Gothic Book" w:hAnsi="Franklin Gothic Book" w:cs="Franklin Gothic Book"/>
          <w:sz w:val="24"/>
          <w:szCs w:val="24"/>
        </w:rPr>
        <w:t>m</w:t>
      </w:r>
      <w:r w:rsidR="00D0428C" w:rsidRPr="002F5E31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A036DF" w:rsidRPr="002F5E31">
        <w:rPr>
          <w:rFonts w:ascii="Franklin Gothic Book" w:eastAsia="Franklin Gothic Book" w:hAnsi="Franklin Gothic Book" w:cs="Franklin Gothic Book"/>
          <w:sz w:val="24"/>
          <w:szCs w:val="24"/>
        </w:rPr>
        <w:t xml:space="preserve">Wrap Up and </w:t>
      </w:r>
      <w:r w:rsidR="00D07445" w:rsidRPr="002F5E31">
        <w:rPr>
          <w:rFonts w:ascii="Franklin Gothic Book" w:eastAsia="Franklin Gothic Book" w:hAnsi="Franklin Gothic Book" w:cs="Franklin Gothic Book"/>
          <w:sz w:val="24"/>
          <w:szCs w:val="24"/>
        </w:rPr>
        <w:t xml:space="preserve">Adjourn </w:t>
      </w:r>
      <w:r w:rsidR="00D07445" w:rsidRPr="002F5E31"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</w:rPr>
        <w:t xml:space="preserve">– </w:t>
      </w:r>
      <w:r w:rsidR="00D07445" w:rsidRPr="002F5E31">
        <w:rPr>
          <w:rFonts w:ascii="Franklin Gothic Book" w:eastAsia="Franklin Gothic Book" w:hAnsi="Franklin Gothic Book" w:cs="Franklin Gothic Book"/>
          <w:i/>
          <w:iCs/>
          <w:color w:val="000000" w:themeColor="text1"/>
          <w:sz w:val="24"/>
          <w:szCs w:val="24"/>
        </w:rPr>
        <w:t>Julie Carter (AZ)</w:t>
      </w:r>
    </w:p>
    <w:p w14:paraId="242580EC" w14:textId="7BFD4EF4" w:rsidR="00682E21" w:rsidRPr="002F5E31" w:rsidRDefault="00D07445" w:rsidP="002D335F">
      <w:pPr>
        <w:pStyle w:val="ListParagraph"/>
        <w:numPr>
          <w:ilvl w:val="0"/>
          <w:numId w:val="5"/>
        </w:num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2F5E31">
        <w:rPr>
          <w:rFonts w:ascii="Franklin Gothic Book" w:eastAsia="Franklin Gothic Book" w:hAnsi="Franklin Gothic Book" w:cs="Franklin Gothic Book"/>
          <w:sz w:val="24"/>
          <w:szCs w:val="24"/>
        </w:rPr>
        <w:t>Action items for FWRPC</w:t>
      </w:r>
    </w:p>
    <w:sectPr w:rsidR="00682E21" w:rsidRPr="002F5E31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6E6"/>
    <w:multiLevelType w:val="hybridMultilevel"/>
    <w:tmpl w:val="716C9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506DBB"/>
    <w:multiLevelType w:val="hybridMultilevel"/>
    <w:tmpl w:val="E0F229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51402D"/>
    <w:multiLevelType w:val="hybridMultilevel"/>
    <w:tmpl w:val="3B48C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92F4"/>
    <w:multiLevelType w:val="hybridMultilevel"/>
    <w:tmpl w:val="D638C664"/>
    <w:lvl w:ilvl="0" w:tplc="9E6872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FAAD40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CC7A02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93061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E6469E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EEA8339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050EF9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1E8887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35E022A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7"/>
  </w:num>
  <w:num w:numId="2" w16cid:durableId="1169099034">
    <w:abstractNumId w:val="3"/>
  </w:num>
  <w:num w:numId="3" w16cid:durableId="1699428188">
    <w:abstractNumId w:val="4"/>
  </w:num>
  <w:num w:numId="4" w16cid:durableId="1683166255">
    <w:abstractNumId w:val="6"/>
  </w:num>
  <w:num w:numId="5" w16cid:durableId="505049477">
    <w:abstractNumId w:val="5"/>
  </w:num>
  <w:num w:numId="6" w16cid:durableId="1153990534">
    <w:abstractNumId w:val="0"/>
  </w:num>
  <w:num w:numId="7" w16cid:durableId="1495679478">
    <w:abstractNumId w:val="2"/>
  </w:num>
  <w:num w:numId="8" w16cid:durableId="21400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010AC"/>
    <w:rsid w:val="00024D27"/>
    <w:rsid w:val="00077B3D"/>
    <w:rsid w:val="000A3426"/>
    <w:rsid w:val="000C0574"/>
    <w:rsid w:val="000C6641"/>
    <w:rsid w:val="000C676E"/>
    <w:rsid w:val="000E1621"/>
    <w:rsid w:val="000E4C46"/>
    <w:rsid w:val="00101F52"/>
    <w:rsid w:val="0010252D"/>
    <w:rsid w:val="0013164B"/>
    <w:rsid w:val="001777B8"/>
    <w:rsid w:val="001A0537"/>
    <w:rsid w:val="001A4ED5"/>
    <w:rsid w:val="001C0308"/>
    <w:rsid w:val="001C625D"/>
    <w:rsid w:val="001E705C"/>
    <w:rsid w:val="001E747E"/>
    <w:rsid w:val="001F2239"/>
    <w:rsid w:val="0021507E"/>
    <w:rsid w:val="00267EE5"/>
    <w:rsid w:val="00280DC3"/>
    <w:rsid w:val="00283010"/>
    <w:rsid w:val="00287FD1"/>
    <w:rsid w:val="00291700"/>
    <w:rsid w:val="002A14BA"/>
    <w:rsid w:val="002B0B3C"/>
    <w:rsid w:val="002D335F"/>
    <w:rsid w:val="002D4600"/>
    <w:rsid w:val="002F5E31"/>
    <w:rsid w:val="00313B04"/>
    <w:rsid w:val="00316B2E"/>
    <w:rsid w:val="0032543C"/>
    <w:rsid w:val="00335C23"/>
    <w:rsid w:val="00353A6C"/>
    <w:rsid w:val="00370BA5"/>
    <w:rsid w:val="00384E4C"/>
    <w:rsid w:val="00385460"/>
    <w:rsid w:val="00391DF8"/>
    <w:rsid w:val="003A3CD7"/>
    <w:rsid w:val="003C09F5"/>
    <w:rsid w:val="003C4C12"/>
    <w:rsid w:val="00406B42"/>
    <w:rsid w:val="004266F1"/>
    <w:rsid w:val="004343B1"/>
    <w:rsid w:val="00487D14"/>
    <w:rsid w:val="00492B43"/>
    <w:rsid w:val="004D0F98"/>
    <w:rsid w:val="00512F9B"/>
    <w:rsid w:val="00552C17"/>
    <w:rsid w:val="006013AB"/>
    <w:rsid w:val="00610827"/>
    <w:rsid w:val="00636653"/>
    <w:rsid w:val="00657273"/>
    <w:rsid w:val="00657E7F"/>
    <w:rsid w:val="00671380"/>
    <w:rsid w:val="00675DC1"/>
    <w:rsid w:val="00682E21"/>
    <w:rsid w:val="006E1E57"/>
    <w:rsid w:val="0070315D"/>
    <w:rsid w:val="00713EBA"/>
    <w:rsid w:val="0071552D"/>
    <w:rsid w:val="00765370"/>
    <w:rsid w:val="007961BA"/>
    <w:rsid w:val="007A13AD"/>
    <w:rsid w:val="0086711A"/>
    <w:rsid w:val="008848EA"/>
    <w:rsid w:val="008955C3"/>
    <w:rsid w:val="008C355B"/>
    <w:rsid w:val="008D34CA"/>
    <w:rsid w:val="008F0F3A"/>
    <w:rsid w:val="008F3070"/>
    <w:rsid w:val="00900F9A"/>
    <w:rsid w:val="00906C24"/>
    <w:rsid w:val="00927BFF"/>
    <w:rsid w:val="00933961"/>
    <w:rsid w:val="009376CE"/>
    <w:rsid w:val="0096155A"/>
    <w:rsid w:val="00993DB0"/>
    <w:rsid w:val="009C103F"/>
    <w:rsid w:val="009C3818"/>
    <w:rsid w:val="00A036DF"/>
    <w:rsid w:val="00A146E5"/>
    <w:rsid w:val="00AA4EDF"/>
    <w:rsid w:val="00AB7CFA"/>
    <w:rsid w:val="00AC3438"/>
    <w:rsid w:val="00AE7864"/>
    <w:rsid w:val="00B0483B"/>
    <w:rsid w:val="00B06F7B"/>
    <w:rsid w:val="00B14942"/>
    <w:rsid w:val="00B27A39"/>
    <w:rsid w:val="00B47C20"/>
    <w:rsid w:val="00B6462D"/>
    <w:rsid w:val="00B82000"/>
    <w:rsid w:val="00BD02DA"/>
    <w:rsid w:val="00BE3CC4"/>
    <w:rsid w:val="00C04AA1"/>
    <w:rsid w:val="00C25E8B"/>
    <w:rsid w:val="00C32645"/>
    <w:rsid w:val="00C32A44"/>
    <w:rsid w:val="00C622FA"/>
    <w:rsid w:val="00C77496"/>
    <w:rsid w:val="00CB72E9"/>
    <w:rsid w:val="00CD3853"/>
    <w:rsid w:val="00CE0A50"/>
    <w:rsid w:val="00D0428C"/>
    <w:rsid w:val="00D07445"/>
    <w:rsid w:val="00D4438A"/>
    <w:rsid w:val="00D45554"/>
    <w:rsid w:val="00D529BB"/>
    <w:rsid w:val="00D65572"/>
    <w:rsid w:val="00D82FB1"/>
    <w:rsid w:val="00E14F56"/>
    <w:rsid w:val="00E2678D"/>
    <w:rsid w:val="00E665F5"/>
    <w:rsid w:val="00E66D60"/>
    <w:rsid w:val="00E775D2"/>
    <w:rsid w:val="00E82BA7"/>
    <w:rsid w:val="00E95F28"/>
    <w:rsid w:val="00EA5D82"/>
    <w:rsid w:val="00F01340"/>
    <w:rsid w:val="00F04442"/>
    <w:rsid w:val="00F34251"/>
    <w:rsid w:val="00F47E52"/>
    <w:rsid w:val="00F732EE"/>
    <w:rsid w:val="00F81E26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4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05dc97cb0ca1ff8a5697d9ee55726042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0fab5e9354ef6ee8b87aa35e3a73334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97132E64-1F06-480D-88BC-5556BE9AC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114</cp:revision>
  <dcterms:created xsi:type="dcterms:W3CDTF">2019-01-10T16:00:00Z</dcterms:created>
  <dcterms:modified xsi:type="dcterms:W3CDTF">2026-02-24T14:27:00Z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