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E060A" w:rsidRDefault="00CB0622" w:rsidP="001E060A">
      <w:pPr>
        <w:jc w:val="center"/>
        <w:rPr>
          <w:rFonts w:ascii="Franklin Gothic Book" w:hAnsi="Franklin Gothic Book"/>
          <w:b/>
        </w:rPr>
      </w:pPr>
      <w:r>
        <w:rPr>
          <w:noProof/>
        </w:rPr>
        <w:drawing>
          <wp:inline distT="0" distB="0" distL="0" distR="0" wp14:anchorId="336CA077" wp14:editId="5746261B">
            <wp:extent cx="12477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0A37501D" w14:textId="77777777" w:rsidR="001E060A" w:rsidRPr="00EA6582" w:rsidRDefault="001E060A" w:rsidP="007C055F">
      <w:pPr>
        <w:jc w:val="center"/>
        <w:rPr>
          <w:rFonts w:ascii="Calibri" w:hAnsi="Calibri" w:cs="Calibri"/>
          <w:b/>
          <w:sz w:val="22"/>
          <w:szCs w:val="22"/>
        </w:rPr>
      </w:pPr>
    </w:p>
    <w:p w14:paraId="5DD0ED96" w14:textId="77777777" w:rsidR="001E060A" w:rsidRPr="00EA6582" w:rsidRDefault="004149BB" w:rsidP="007C055F">
      <w:pPr>
        <w:jc w:val="center"/>
        <w:rPr>
          <w:rFonts w:ascii="Calibri" w:hAnsi="Calibri" w:cs="Calibri"/>
          <w:b/>
          <w:caps/>
          <w:sz w:val="22"/>
          <w:szCs w:val="22"/>
        </w:rPr>
      </w:pPr>
      <w:bookmarkStart w:id="0" w:name="_Hlk81486785"/>
      <w:r>
        <w:rPr>
          <w:rFonts w:ascii="Calibri" w:hAnsi="Calibri" w:cs="Calibri"/>
          <w:b/>
          <w:caps/>
          <w:sz w:val="22"/>
          <w:szCs w:val="22"/>
        </w:rPr>
        <w:t>SUBCOMMITTE</w:t>
      </w:r>
      <w:r w:rsidR="00596072">
        <w:rPr>
          <w:rFonts w:ascii="Calibri" w:hAnsi="Calibri" w:cs="Calibri"/>
          <w:b/>
          <w:caps/>
          <w:sz w:val="22"/>
          <w:szCs w:val="22"/>
        </w:rPr>
        <w:t>E</w:t>
      </w:r>
      <w:r>
        <w:rPr>
          <w:rFonts w:ascii="Calibri" w:hAnsi="Calibri" w:cs="Calibri"/>
          <w:b/>
          <w:caps/>
          <w:sz w:val="22"/>
          <w:szCs w:val="22"/>
        </w:rPr>
        <w:t xml:space="preserve"> ON WATER</w:t>
      </w:r>
    </w:p>
    <w:p w14:paraId="0A55C289" w14:textId="77777777"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Chair: </w:t>
      </w:r>
      <w:r w:rsidR="004149BB">
        <w:rPr>
          <w:rFonts w:ascii="Calibri" w:hAnsi="Calibri" w:cs="Calibri"/>
          <w:b/>
          <w:sz w:val="22"/>
          <w:szCs w:val="22"/>
        </w:rPr>
        <w:t>Julie Carter</w:t>
      </w:r>
      <w:r w:rsidR="00596072">
        <w:rPr>
          <w:rFonts w:ascii="Calibri" w:hAnsi="Calibri" w:cs="Calibri"/>
          <w:b/>
          <w:sz w:val="22"/>
          <w:szCs w:val="22"/>
        </w:rPr>
        <w:t xml:space="preserve"> </w:t>
      </w:r>
      <w:r w:rsidR="001E060A" w:rsidRPr="00EA6582">
        <w:rPr>
          <w:rFonts w:ascii="Calibri" w:hAnsi="Calibri" w:cs="Calibri"/>
          <w:b/>
          <w:sz w:val="22"/>
          <w:szCs w:val="22"/>
        </w:rPr>
        <w:t>(</w:t>
      </w:r>
      <w:r w:rsidR="004149BB">
        <w:rPr>
          <w:rFonts w:ascii="Calibri" w:hAnsi="Calibri" w:cs="Calibri"/>
          <w:b/>
          <w:sz w:val="22"/>
          <w:szCs w:val="22"/>
        </w:rPr>
        <w:t>AZ</w:t>
      </w:r>
      <w:r w:rsidR="001E060A" w:rsidRPr="00EA6582">
        <w:rPr>
          <w:rFonts w:ascii="Calibri" w:hAnsi="Calibri" w:cs="Calibri"/>
          <w:b/>
          <w:sz w:val="22"/>
          <w:szCs w:val="22"/>
        </w:rPr>
        <w:t>)</w:t>
      </w:r>
    </w:p>
    <w:p w14:paraId="390D54D8" w14:textId="77777777"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Vice-Chair: </w:t>
      </w:r>
      <w:r w:rsidR="004149BB">
        <w:rPr>
          <w:rFonts w:ascii="Calibri" w:hAnsi="Calibri" w:cs="Calibri"/>
          <w:b/>
          <w:sz w:val="22"/>
          <w:szCs w:val="22"/>
        </w:rPr>
        <w:t xml:space="preserve">Robert Caccese </w:t>
      </w:r>
      <w:r w:rsidR="001E060A" w:rsidRPr="00EA6582">
        <w:rPr>
          <w:rFonts w:ascii="Calibri" w:hAnsi="Calibri" w:cs="Calibri"/>
          <w:b/>
          <w:sz w:val="22"/>
          <w:szCs w:val="22"/>
        </w:rPr>
        <w:t>(</w:t>
      </w:r>
      <w:r w:rsidR="004149BB">
        <w:rPr>
          <w:rFonts w:ascii="Calibri" w:hAnsi="Calibri" w:cs="Calibri"/>
          <w:b/>
          <w:sz w:val="22"/>
          <w:szCs w:val="22"/>
        </w:rPr>
        <w:t>PA</w:t>
      </w:r>
      <w:r w:rsidR="001E060A" w:rsidRPr="00EA6582">
        <w:rPr>
          <w:rFonts w:ascii="Calibri" w:hAnsi="Calibri" w:cs="Calibri"/>
          <w:b/>
          <w:sz w:val="22"/>
          <w:szCs w:val="22"/>
        </w:rPr>
        <w:t>)</w:t>
      </w:r>
    </w:p>
    <w:p w14:paraId="5DAB6C7B" w14:textId="77777777" w:rsidR="001E060A" w:rsidRPr="00EA6582" w:rsidRDefault="001E060A" w:rsidP="007C055F">
      <w:pPr>
        <w:jc w:val="center"/>
        <w:rPr>
          <w:rFonts w:ascii="Calibri" w:hAnsi="Calibri" w:cs="Calibri"/>
          <w:b/>
          <w:sz w:val="22"/>
          <w:szCs w:val="22"/>
        </w:rPr>
      </w:pPr>
    </w:p>
    <w:p w14:paraId="5E2F123F" w14:textId="5BD30F80" w:rsidR="00AB2745" w:rsidRDefault="00AB2745" w:rsidP="5722716B">
      <w:pPr>
        <w:spacing w:line="259" w:lineRule="auto"/>
        <w:jc w:val="center"/>
        <w:rPr>
          <w:rFonts w:ascii="Calibri" w:hAnsi="Calibri" w:cs="Calibri"/>
          <w:b/>
          <w:bCs/>
          <w:sz w:val="22"/>
          <w:szCs w:val="22"/>
        </w:rPr>
      </w:pPr>
      <w:r w:rsidRPr="5722716B">
        <w:rPr>
          <w:rFonts w:ascii="Calibri" w:hAnsi="Calibri" w:cs="Calibri"/>
          <w:b/>
          <w:bCs/>
          <w:sz w:val="22"/>
          <w:szCs w:val="22"/>
        </w:rPr>
        <w:t>Date</w:t>
      </w:r>
      <w:r w:rsidR="00886B8F" w:rsidRPr="5722716B">
        <w:rPr>
          <w:rFonts w:ascii="Calibri" w:hAnsi="Calibri" w:cs="Calibri"/>
          <w:b/>
          <w:bCs/>
          <w:sz w:val="22"/>
          <w:szCs w:val="22"/>
        </w:rPr>
        <w:t>:</w:t>
      </w:r>
      <w:r w:rsidR="004D162C" w:rsidRPr="5722716B">
        <w:rPr>
          <w:rFonts w:ascii="Calibri" w:hAnsi="Calibri" w:cs="Calibri"/>
          <w:b/>
          <w:bCs/>
          <w:sz w:val="22"/>
          <w:szCs w:val="22"/>
        </w:rPr>
        <w:t xml:space="preserve"> </w:t>
      </w:r>
      <w:r w:rsidR="00EF47BA">
        <w:rPr>
          <w:rFonts w:ascii="Calibri" w:hAnsi="Calibri" w:cs="Calibri"/>
          <w:b/>
          <w:bCs/>
          <w:sz w:val="22"/>
          <w:szCs w:val="22"/>
        </w:rPr>
        <w:t>Tuesday</w:t>
      </w:r>
      <w:r w:rsidR="6E35292E" w:rsidRPr="5722716B">
        <w:rPr>
          <w:rFonts w:ascii="Calibri" w:hAnsi="Calibri" w:cs="Calibri"/>
          <w:b/>
          <w:bCs/>
          <w:sz w:val="22"/>
          <w:szCs w:val="22"/>
        </w:rPr>
        <w:t xml:space="preserve">, </w:t>
      </w:r>
      <w:r w:rsidR="00EF47BA">
        <w:rPr>
          <w:rFonts w:ascii="Calibri" w:hAnsi="Calibri" w:cs="Calibri"/>
          <w:b/>
          <w:bCs/>
          <w:sz w:val="22"/>
          <w:szCs w:val="22"/>
        </w:rPr>
        <w:t>March 26</w:t>
      </w:r>
      <w:r w:rsidR="6E35292E" w:rsidRPr="5722716B">
        <w:rPr>
          <w:rFonts w:ascii="Calibri" w:hAnsi="Calibri" w:cs="Calibri"/>
          <w:b/>
          <w:bCs/>
          <w:sz w:val="22"/>
          <w:szCs w:val="22"/>
        </w:rPr>
        <w:t>, 202</w:t>
      </w:r>
      <w:r w:rsidR="00EF47BA">
        <w:rPr>
          <w:rFonts w:ascii="Calibri" w:hAnsi="Calibri" w:cs="Calibri"/>
          <w:b/>
          <w:bCs/>
          <w:sz w:val="22"/>
          <w:szCs w:val="22"/>
        </w:rPr>
        <w:t>4</w:t>
      </w:r>
    </w:p>
    <w:p w14:paraId="52239BF4" w14:textId="55824A13" w:rsidR="001E060A" w:rsidRDefault="00AB2745" w:rsidP="5722716B">
      <w:pPr>
        <w:jc w:val="center"/>
        <w:rPr>
          <w:rFonts w:ascii="Calibri" w:hAnsi="Calibri" w:cs="Calibri"/>
          <w:b/>
          <w:bCs/>
          <w:sz w:val="22"/>
          <w:szCs w:val="22"/>
        </w:rPr>
      </w:pPr>
      <w:r w:rsidRPr="5722716B">
        <w:rPr>
          <w:rFonts w:ascii="Calibri" w:hAnsi="Calibri" w:cs="Calibri"/>
          <w:b/>
          <w:bCs/>
          <w:sz w:val="22"/>
          <w:szCs w:val="22"/>
        </w:rPr>
        <w:t>Time</w:t>
      </w:r>
      <w:r w:rsidR="00886B8F" w:rsidRPr="5722716B">
        <w:rPr>
          <w:rFonts w:ascii="Calibri" w:hAnsi="Calibri" w:cs="Calibri"/>
          <w:b/>
          <w:bCs/>
          <w:sz w:val="22"/>
          <w:szCs w:val="22"/>
        </w:rPr>
        <w:t>:</w:t>
      </w:r>
      <w:r w:rsidR="004D162C" w:rsidRPr="5722716B">
        <w:rPr>
          <w:rFonts w:ascii="Calibri" w:hAnsi="Calibri" w:cs="Calibri"/>
          <w:b/>
          <w:bCs/>
          <w:sz w:val="22"/>
          <w:szCs w:val="22"/>
        </w:rPr>
        <w:t xml:space="preserve"> </w:t>
      </w:r>
      <w:r w:rsidR="004149BB" w:rsidRPr="5722716B">
        <w:rPr>
          <w:rFonts w:ascii="Calibri" w:hAnsi="Calibri" w:cs="Calibri"/>
          <w:b/>
          <w:bCs/>
          <w:sz w:val="22"/>
          <w:szCs w:val="22"/>
        </w:rPr>
        <w:t>1:00 P</w:t>
      </w:r>
      <w:r w:rsidR="00596072" w:rsidRPr="5722716B">
        <w:rPr>
          <w:rFonts w:ascii="Calibri" w:hAnsi="Calibri" w:cs="Calibri"/>
          <w:b/>
          <w:bCs/>
          <w:sz w:val="22"/>
          <w:szCs w:val="22"/>
        </w:rPr>
        <w:t>M</w:t>
      </w:r>
      <w:r w:rsidR="004149BB" w:rsidRPr="5722716B">
        <w:rPr>
          <w:rFonts w:ascii="Calibri" w:hAnsi="Calibri" w:cs="Calibri"/>
          <w:b/>
          <w:bCs/>
          <w:sz w:val="22"/>
          <w:szCs w:val="22"/>
        </w:rPr>
        <w:t xml:space="preserve"> – 3:00 </w:t>
      </w:r>
      <w:r w:rsidR="00596072" w:rsidRPr="5722716B">
        <w:rPr>
          <w:rFonts w:ascii="Calibri" w:hAnsi="Calibri" w:cs="Calibri"/>
          <w:b/>
          <w:bCs/>
          <w:sz w:val="22"/>
          <w:szCs w:val="22"/>
        </w:rPr>
        <w:t>PM</w:t>
      </w:r>
      <w:r w:rsidR="00484B00" w:rsidRPr="5722716B">
        <w:rPr>
          <w:rFonts w:ascii="Calibri" w:hAnsi="Calibri" w:cs="Calibri"/>
          <w:b/>
          <w:bCs/>
          <w:sz w:val="22"/>
          <w:szCs w:val="22"/>
        </w:rPr>
        <w:t xml:space="preserve"> </w:t>
      </w:r>
      <w:r w:rsidR="00EF47BA">
        <w:rPr>
          <w:rFonts w:ascii="Calibri" w:hAnsi="Calibri" w:cs="Calibri"/>
          <w:b/>
          <w:bCs/>
          <w:sz w:val="22"/>
          <w:szCs w:val="22"/>
        </w:rPr>
        <w:t>E</w:t>
      </w:r>
      <w:r w:rsidR="339151E7" w:rsidRPr="5722716B">
        <w:rPr>
          <w:rFonts w:ascii="Calibri" w:hAnsi="Calibri" w:cs="Calibri"/>
          <w:b/>
          <w:bCs/>
          <w:sz w:val="22"/>
          <w:szCs w:val="22"/>
        </w:rPr>
        <w:t>DT</w:t>
      </w:r>
    </w:p>
    <w:p w14:paraId="5BEF79BC" w14:textId="13607D9D" w:rsidR="00E712AD" w:rsidRPr="00EA6582" w:rsidRDefault="00A879CE" w:rsidP="5722716B">
      <w:pPr>
        <w:jc w:val="center"/>
        <w:rPr>
          <w:rFonts w:ascii="Calibri" w:hAnsi="Calibri" w:cs="Calibri"/>
          <w:b/>
          <w:bCs/>
          <w:sz w:val="22"/>
          <w:szCs w:val="22"/>
        </w:rPr>
      </w:pPr>
      <w:r>
        <w:rPr>
          <w:rFonts w:ascii="Calibri" w:hAnsi="Calibri" w:cs="Calibri"/>
          <w:b/>
          <w:bCs/>
          <w:sz w:val="22"/>
          <w:szCs w:val="22"/>
        </w:rPr>
        <w:t xml:space="preserve">Ruby Room, </w:t>
      </w:r>
      <w:r w:rsidR="00EF47BA">
        <w:rPr>
          <w:rFonts w:ascii="Calibri" w:hAnsi="Calibri" w:cs="Calibri"/>
          <w:b/>
          <w:bCs/>
          <w:sz w:val="22"/>
          <w:szCs w:val="22"/>
        </w:rPr>
        <w:t>Amway Grand Plaza</w:t>
      </w:r>
    </w:p>
    <w:p w14:paraId="711BE5E3" w14:textId="2C878894" w:rsidR="73B22042" w:rsidRDefault="00EF47BA" w:rsidP="5722716B">
      <w:pPr>
        <w:jc w:val="cente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89</w:t>
      </w:r>
      <w:r w:rsidRPr="00EF47BA">
        <w:rPr>
          <w:rFonts w:ascii="Calibri" w:eastAsia="Calibri" w:hAnsi="Calibri" w:cs="Calibri"/>
          <w:b/>
          <w:bCs/>
          <w:color w:val="000000" w:themeColor="text1"/>
          <w:sz w:val="22"/>
          <w:szCs w:val="22"/>
          <w:vertAlign w:val="superscript"/>
        </w:rPr>
        <w:t>th</w:t>
      </w:r>
      <w:r>
        <w:rPr>
          <w:rFonts w:ascii="Calibri" w:eastAsia="Calibri" w:hAnsi="Calibri" w:cs="Calibri"/>
          <w:b/>
          <w:bCs/>
          <w:color w:val="000000" w:themeColor="text1"/>
          <w:sz w:val="22"/>
          <w:szCs w:val="22"/>
        </w:rPr>
        <w:t xml:space="preserve"> Wildlife and Natural Resources Conference</w:t>
      </w:r>
    </w:p>
    <w:p w14:paraId="35889CB9" w14:textId="43371D40" w:rsidR="73B22042" w:rsidRDefault="00EF47BA" w:rsidP="5722716B">
      <w:pPr>
        <w:jc w:val="cente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Grand Rapids, MI</w:t>
      </w:r>
    </w:p>
    <w:p w14:paraId="09966251" w14:textId="6A21EAF6" w:rsidR="5722716B" w:rsidRDefault="5722716B" w:rsidP="5722716B">
      <w:pPr>
        <w:jc w:val="center"/>
        <w:rPr>
          <w:rFonts w:ascii="Calibri" w:hAnsi="Calibri" w:cs="Calibri"/>
          <w:b/>
          <w:bCs/>
          <w:sz w:val="22"/>
          <w:szCs w:val="22"/>
        </w:rPr>
      </w:pPr>
    </w:p>
    <w:p w14:paraId="6A05A809" w14:textId="77777777" w:rsidR="001E060A" w:rsidRPr="00EA6582" w:rsidRDefault="001E060A" w:rsidP="007C055F">
      <w:pPr>
        <w:rPr>
          <w:rFonts w:ascii="Calibri" w:hAnsi="Calibri" w:cs="Calibri"/>
          <w:sz w:val="22"/>
          <w:szCs w:val="22"/>
        </w:rPr>
      </w:pPr>
    </w:p>
    <w:p w14:paraId="5B9F5489" w14:textId="77777777" w:rsidR="00B71C3C" w:rsidRDefault="00B71C3C" w:rsidP="00B71C3C">
      <w:pPr>
        <w:rPr>
          <w:rFonts w:ascii="Calibri" w:hAnsi="Calibri" w:cs="Calibri"/>
          <w:b/>
          <w:sz w:val="22"/>
          <w:szCs w:val="22"/>
          <w:u w:val="single"/>
        </w:rPr>
      </w:pPr>
      <w:r w:rsidRPr="00C84423">
        <w:rPr>
          <w:rFonts w:ascii="Calibri" w:hAnsi="Calibri" w:cs="Calibri"/>
          <w:b/>
          <w:sz w:val="22"/>
          <w:szCs w:val="22"/>
          <w:u w:val="single"/>
        </w:rPr>
        <w:t>Subcommittee Charge:</w:t>
      </w:r>
      <w:r w:rsidRPr="00C84423">
        <w:rPr>
          <w:rFonts w:ascii="Calibri" w:hAnsi="Calibri" w:cs="Calibri"/>
          <w:b/>
          <w:sz w:val="22"/>
          <w:szCs w:val="22"/>
        </w:rPr>
        <w:t xml:space="preserve"> </w:t>
      </w:r>
      <w:r w:rsidRPr="00C84423">
        <w:rPr>
          <w:rFonts w:ascii="Calibri" w:hAnsi="Calibri" w:cs="Calibri"/>
          <w:bCs/>
          <w:sz w:val="22"/>
          <w:szCs w:val="22"/>
        </w:rPr>
        <w:t>Identify, support, and communicate science, legal, policy and public involvement issues related to water that are of importance to fish and wildlife; and to support and build on recommendations from AFWA Drought Forum.</w:t>
      </w:r>
    </w:p>
    <w:p w14:paraId="7EFD6F2F" w14:textId="77777777" w:rsidR="00B71C3C" w:rsidRDefault="00B71C3C" w:rsidP="007C055F">
      <w:pPr>
        <w:rPr>
          <w:rFonts w:ascii="Calibri" w:hAnsi="Calibri" w:cs="Calibri"/>
          <w:b/>
          <w:sz w:val="22"/>
          <w:szCs w:val="22"/>
          <w:u w:val="single"/>
        </w:rPr>
      </w:pPr>
    </w:p>
    <w:p w14:paraId="22BCC025" w14:textId="11F4FF93" w:rsidR="001E060A" w:rsidRPr="00EA6582" w:rsidRDefault="001E060A" w:rsidP="007C055F">
      <w:pPr>
        <w:rPr>
          <w:rFonts w:ascii="Calibri" w:hAnsi="Calibri" w:cs="Calibri"/>
          <w:b/>
          <w:sz w:val="22"/>
          <w:szCs w:val="22"/>
          <w:u w:val="single"/>
        </w:rPr>
      </w:pPr>
      <w:r w:rsidRPr="00EA6582">
        <w:rPr>
          <w:rFonts w:ascii="Calibri" w:hAnsi="Calibri" w:cs="Calibri"/>
          <w:b/>
          <w:sz w:val="22"/>
          <w:szCs w:val="22"/>
          <w:u w:val="single"/>
        </w:rPr>
        <w:t>Agenda</w:t>
      </w:r>
    </w:p>
    <w:p w14:paraId="5A39BBE3" w14:textId="77777777" w:rsidR="001E060A" w:rsidRPr="00EA6582" w:rsidRDefault="001E060A" w:rsidP="007C055F">
      <w:pPr>
        <w:rPr>
          <w:rFonts w:ascii="Calibri" w:hAnsi="Calibri" w:cs="Calibri"/>
          <w:sz w:val="22"/>
          <w:szCs w:val="22"/>
        </w:rPr>
      </w:pPr>
    </w:p>
    <w:p w14:paraId="7637BB9E" w14:textId="1E7D2049" w:rsidR="004D162C" w:rsidRDefault="001E060A" w:rsidP="007C055F">
      <w:pPr>
        <w:rPr>
          <w:rFonts w:ascii="Calibri" w:hAnsi="Calibri" w:cs="Calibri"/>
          <w:i/>
          <w:iCs/>
          <w:sz w:val="22"/>
          <w:szCs w:val="22"/>
        </w:rPr>
      </w:pPr>
      <w:r w:rsidRPr="00EA6582">
        <w:rPr>
          <w:rFonts w:ascii="Calibri" w:hAnsi="Calibri" w:cs="Calibri"/>
          <w:sz w:val="22"/>
          <w:szCs w:val="22"/>
        </w:rPr>
        <w:t>Call to Order/Review Agenda</w:t>
      </w:r>
      <w:r w:rsidR="00596072">
        <w:rPr>
          <w:rFonts w:ascii="Calibri" w:hAnsi="Calibri" w:cs="Calibri"/>
          <w:sz w:val="22"/>
          <w:szCs w:val="22"/>
        </w:rPr>
        <w:t>/Approval of Minutes</w:t>
      </w:r>
      <w:r w:rsidR="00672240">
        <w:rPr>
          <w:rFonts w:ascii="Calibri" w:hAnsi="Calibri" w:cs="Calibri"/>
          <w:sz w:val="22"/>
          <w:szCs w:val="22"/>
        </w:rPr>
        <w:t>/Committee Charge</w:t>
      </w:r>
      <w:r w:rsidR="004D162C">
        <w:rPr>
          <w:rFonts w:ascii="Calibri" w:hAnsi="Calibri" w:cs="Calibri"/>
          <w:sz w:val="22"/>
          <w:szCs w:val="22"/>
        </w:rPr>
        <w:t xml:space="preserve"> – </w:t>
      </w:r>
      <w:r w:rsidR="004149BB">
        <w:rPr>
          <w:rFonts w:ascii="Calibri" w:hAnsi="Calibri" w:cs="Calibri"/>
          <w:i/>
          <w:iCs/>
          <w:sz w:val="22"/>
          <w:szCs w:val="22"/>
        </w:rPr>
        <w:t>Julie Carter</w:t>
      </w:r>
      <w:r w:rsidR="00AB54EF">
        <w:rPr>
          <w:rFonts w:ascii="Calibri" w:hAnsi="Calibri" w:cs="Calibri"/>
          <w:i/>
          <w:iCs/>
          <w:sz w:val="22"/>
          <w:szCs w:val="22"/>
        </w:rPr>
        <w:t>,</w:t>
      </w:r>
      <w:r w:rsidR="00596072">
        <w:rPr>
          <w:rFonts w:ascii="Calibri" w:hAnsi="Calibri" w:cs="Calibri"/>
          <w:i/>
          <w:iCs/>
          <w:sz w:val="22"/>
          <w:szCs w:val="22"/>
        </w:rPr>
        <w:t xml:space="preserve"> </w:t>
      </w:r>
      <w:r w:rsidR="00AB54EF">
        <w:rPr>
          <w:rFonts w:ascii="Calibri" w:hAnsi="Calibri" w:cs="Calibri"/>
          <w:i/>
          <w:iCs/>
          <w:sz w:val="22"/>
          <w:szCs w:val="22"/>
        </w:rPr>
        <w:t>AZ</w:t>
      </w:r>
    </w:p>
    <w:p w14:paraId="2B5DA36E" w14:textId="33CD2605" w:rsidR="002B46CC" w:rsidRDefault="002B46CC" w:rsidP="007C055F">
      <w:pPr>
        <w:rPr>
          <w:rFonts w:ascii="Calibri" w:hAnsi="Calibri" w:cs="Calibri"/>
          <w:sz w:val="22"/>
          <w:szCs w:val="22"/>
        </w:rPr>
      </w:pPr>
      <w:r>
        <w:rPr>
          <w:rFonts w:ascii="Calibri" w:hAnsi="Calibri" w:cs="Calibri"/>
          <w:i/>
          <w:iCs/>
          <w:sz w:val="22"/>
          <w:szCs w:val="22"/>
        </w:rPr>
        <w:tab/>
      </w:r>
      <w:r>
        <w:rPr>
          <w:rFonts w:ascii="Calibri" w:hAnsi="Calibri" w:cs="Calibri"/>
          <w:i/>
          <w:iCs/>
          <w:sz w:val="22"/>
          <w:szCs w:val="22"/>
        </w:rPr>
        <w:tab/>
      </w:r>
    </w:p>
    <w:p w14:paraId="6DAE580E" w14:textId="29018AFE" w:rsidR="002B46CC" w:rsidRPr="00902F33" w:rsidRDefault="002B46CC" w:rsidP="00902F33">
      <w:pPr>
        <w:pStyle w:val="ListParagraph"/>
        <w:numPr>
          <w:ilvl w:val="0"/>
          <w:numId w:val="10"/>
        </w:numPr>
        <w:rPr>
          <w:rFonts w:ascii="Calibri" w:hAnsi="Calibri" w:cs="Calibri"/>
          <w:sz w:val="22"/>
          <w:szCs w:val="22"/>
        </w:rPr>
      </w:pPr>
      <w:r w:rsidRPr="00902F33">
        <w:rPr>
          <w:rFonts w:ascii="Calibri" w:hAnsi="Calibri" w:cs="Calibri"/>
          <w:sz w:val="22"/>
          <w:szCs w:val="22"/>
        </w:rPr>
        <w:t>The 2023 Annual Meeting minutes were approved by consensus.</w:t>
      </w:r>
    </w:p>
    <w:p w14:paraId="41C8F396" w14:textId="77777777" w:rsidR="001E060A" w:rsidRPr="00EA6582" w:rsidRDefault="001E060A" w:rsidP="007C055F">
      <w:pPr>
        <w:rPr>
          <w:rFonts w:ascii="Calibri" w:hAnsi="Calibri" w:cs="Calibri"/>
          <w:sz w:val="22"/>
          <w:szCs w:val="22"/>
        </w:rPr>
      </w:pPr>
    </w:p>
    <w:p w14:paraId="2C16F590" w14:textId="1916E5DD" w:rsidR="001E060A" w:rsidRPr="00EA6582" w:rsidRDefault="001E060A" w:rsidP="5722716B">
      <w:pPr>
        <w:rPr>
          <w:rFonts w:ascii="Calibri" w:hAnsi="Calibri" w:cs="Calibri"/>
          <w:sz w:val="22"/>
          <w:szCs w:val="22"/>
        </w:rPr>
      </w:pPr>
      <w:r w:rsidRPr="5722716B">
        <w:rPr>
          <w:rFonts w:ascii="Calibri" w:hAnsi="Calibri" w:cs="Calibri"/>
          <w:sz w:val="22"/>
          <w:szCs w:val="22"/>
        </w:rPr>
        <w:t>Introductions</w:t>
      </w:r>
      <w:r w:rsidR="004D162C" w:rsidRPr="5722716B">
        <w:rPr>
          <w:rFonts w:ascii="Calibri" w:hAnsi="Calibri" w:cs="Calibri"/>
          <w:sz w:val="22"/>
          <w:szCs w:val="22"/>
        </w:rPr>
        <w:t xml:space="preserve"> </w:t>
      </w:r>
      <w:r w:rsidR="20963EAA" w:rsidRPr="5722716B">
        <w:rPr>
          <w:rFonts w:ascii="Calibri" w:hAnsi="Calibri" w:cs="Calibri"/>
          <w:sz w:val="22"/>
          <w:szCs w:val="22"/>
        </w:rPr>
        <w:t xml:space="preserve">– </w:t>
      </w:r>
      <w:r w:rsidR="004D162C" w:rsidRPr="5722716B">
        <w:rPr>
          <w:rFonts w:ascii="Calibri" w:hAnsi="Calibri" w:cs="Calibri"/>
          <w:i/>
          <w:iCs/>
          <w:sz w:val="22"/>
          <w:szCs w:val="22"/>
        </w:rPr>
        <w:t>All</w:t>
      </w:r>
    </w:p>
    <w:p w14:paraId="72A3D3EC" w14:textId="77777777" w:rsidR="001E060A" w:rsidRPr="00EA6582" w:rsidRDefault="001E060A" w:rsidP="007C055F">
      <w:pPr>
        <w:rPr>
          <w:rFonts w:ascii="Calibri" w:hAnsi="Calibri" w:cs="Calibri"/>
          <w:sz w:val="22"/>
          <w:szCs w:val="22"/>
        </w:rPr>
      </w:pPr>
    </w:p>
    <w:p w14:paraId="0D0B940D" w14:textId="6FA14668" w:rsidR="001E060A" w:rsidRDefault="46BB9835" w:rsidP="5722716B">
      <w:pPr>
        <w:spacing w:line="259" w:lineRule="auto"/>
        <w:rPr>
          <w:rFonts w:ascii="Calibri" w:hAnsi="Calibri" w:cs="Calibri"/>
          <w:i/>
          <w:iCs/>
          <w:sz w:val="22"/>
          <w:szCs w:val="22"/>
        </w:rPr>
      </w:pPr>
      <w:r w:rsidRPr="5722716B">
        <w:rPr>
          <w:rFonts w:ascii="Calibri" w:hAnsi="Calibri" w:cs="Calibri"/>
          <w:sz w:val="22"/>
          <w:szCs w:val="22"/>
        </w:rPr>
        <w:t>Virtual Pre-Meeting Recap</w:t>
      </w:r>
      <w:r w:rsidR="3A9A4238" w:rsidRPr="5722716B">
        <w:rPr>
          <w:rFonts w:ascii="Calibri" w:hAnsi="Calibri" w:cs="Calibri"/>
          <w:sz w:val="22"/>
          <w:szCs w:val="22"/>
        </w:rPr>
        <w:t xml:space="preserve"> – </w:t>
      </w:r>
      <w:r w:rsidR="3A9A4238" w:rsidRPr="5722716B">
        <w:rPr>
          <w:rFonts w:ascii="Calibri" w:hAnsi="Calibri" w:cs="Calibri"/>
          <w:i/>
          <w:iCs/>
          <w:sz w:val="22"/>
          <w:szCs w:val="22"/>
        </w:rPr>
        <w:t>Julie Carter (AZ)</w:t>
      </w:r>
    </w:p>
    <w:p w14:paraId="2145F736" w14:textId="77777777" w:rsidR="003827CB" w:rsidRDefault="003827CB" w:rsidP="003827CB">
      <w:pPr>
        <w:pStyle w:val="ListParagraph"/>
        <w:numPr>
          <w:ilvl w:val="0"/>
          <w:numId w:val="9"/>
        </w:numPr>
        <w:spacing w:line="259" w:lineRule="auto"/>
        <w:rPr>
          <w:rFonts w:ascii="Calibri" w:hAnsi="Calibri" w:cs="Calibri"/>
          <w:sz w:val="22"/>
          <w:szCs w:val="22"/>
        </w:rPr>
      </w:pPr>
      <w:r w:rsidRPr="00B42EAA">
        <w:rPr>
          <w:rFonts w:ascii="Calibri" w:hAnsi="Calibri" w:cs="Calibri"/>
          <w:sz w:val="22"/>
          <w:szCs w:val="22"/>
        </w:rPr>
        <w:t>T</w:t>
      </w:r>
      <w:r w:rsidR="008E5E99" w:rsidRPr="003827CB">
        <w:rPr>
          <w:rFonts w:ascii="Calibri" w:hAnsi="Calibri" w:cs="Calibri"/>
          <w:sz w:val="22"/>
          <w:szCs w:val="22"/>
        </w:rPr>
        <w:t xml:space="preserve">he Subcommittee on Water held a virtual pre-meeting on March 8, 2024. </w:t>
      </w:r>
    </w:p>
    <w:p w14:paraId="3B9BD709" w14:textId="57397698" w:rsidR="003827CB" w:rsidRDefault="00B42EAA" w:rsidP="003827CB">
      <w:pPr>
        <w:pStyle w:val="ListParagraph"/>
        <w:numPr>
          <w:ilvl w:val="0"/>
          <w:numId w:val="9"/>
        </w:numPr>
        <w:spacing w:line="259" w:lineRule="auto"/>
        <w:rPr>
          <w:rFonts w:ascii="Calibri" w:hAnsi="Calibri" w:cs="Calibri"/>
          <w:sz w:val="22"/>
          <w:szCs w:val="22"/>
        </w:rPr>
      </w:pPr>
      <w:r>
        <w:rPr>
          <w:rFonts w:ascii="Calibri" w:hAnsi="Calibri" w:cs="Calibri"/>
          <w:sz w:val="22"/>
          <w:szCs w:val="22"/>
        </w:rPr>
        <w:t>U</w:t>
      </w:r>
      <w:r w:rsidR="008E5E99" w:rsidRPr="003827CB">
        <w:rPr>
          <w:rFonts w:ascii="Calibri" w:hAnsi="Calibri" w:cs="Calibri"/>
          <w:sz w:val="22"/>
          <w:szCs w:val="22"/>
        </w:rPr>
        <w:t>pdate on the progress of the Instream Flow and Water Level Conservation Training Center concept</w:t>
      </w:r>
    </w:p>
    <w:p w14:paraId="32D7C96F" w14:textId="77777777" w:rsidR="003827CB" w:rsidRDefault="008E5E99" w:rsidP="003827CB">
      <w:pPr>
        <w:pStyle w:val="ListParagraph"/>
        <w:numPr>
          <w:ilvl w:val="1"/>
          <w:numId w:val="9"/>
        </w:numPr>
        <w:spacing w:line="259" w:lineRule="auto"/>
        <w:rPr>
          <w:rFonts w:ascii="Calibri" w:hAnsi="Calibri" w:cs="Calibri"/>
          <w:sz w:val="22"/>
          <w:szCs w:val="22"/>
        </w:rPr>
      </w:pPr>
      <w:r w:rsidRPr="003827CB">
        <w:rPr>
          <w:rFonts w:ascii="Calibri" w:hAnsi="Calibri" w:cs="Calibri"/>
          <w:sz w:val="22"/>
          <w:szCs w:val="22"/>
        </w:rPr>
        <w:t xml:space="preserve">The Multistate Grant-funded Feasibility Assessment for the center, which was completed last November, documents the need for such a center. </w:t>
      </w:r>
    </w:p>
    <w:p w14:paraId="0747F6D4" w14:textId="77777777" w:rsidR="003827CB" w:rsidRDefault="008E5E99" w:rsidP="003827CB">
      <w:pPr>
        <w:pStyle w:val="ListParagraph"/>
        <w:numPr>
          <w:ilvl w:val="1"/>
          <w:numId w:val="9"/>
        </w:numPr>
        <w:spacing w:line="259" w:lineRule="auto"/>
        <w:rPr>
          <w:rFonts w:ascii="Calibri" w:hAnsi="Calibri" w:cs="Calibri"/>
          <w:sz w:val="22"/>
          <w:szCs w:val="22"/>
        </w:rPr>
      </w:pPr>
      <w:r w:rsidRPr="003827CB">
        <w:rPr>
          <w:rFonts w:ascii="Calibri" w:hAnsi="Calibri" w:cs="Calibri"/>
          <w:sz w:val="22"/>
          <w:szCs w:val="22"/>
        </w:rPr>
        <w:t xml:space="preserve">A basic business plan and governance document have since been completed to progress the concept further. </w:t>
      </w:r>
    </w:p>
    <w:p w14:paraId="39E078BB" w14:textId="1B5782F7" w:rsidR="008E5E99" w:rsidRPr="003827CB" w:rsidRDefault="008E5E99" w:rsidP="003827CB">
      <w:pPr>
        <w:pStyle w:val="ListParagraph"/>
        <w:numPr>
          <w:ilvl w:val="1"/>
          <w:numId w:val="9"/>
        </w:numPr>
        <w:spacing w:line="259" w:lineRule="auto"/>
        <w:rPr>
          <w:rFonts w:ascii="Calibri" w:hAnsi="Calibri" w:cs="Calibri"/>
          <w:sz w:val="22"/>
          <w:szCs w:val="22"/>
        </w:rPr>
      </w:pPr>
      <w:r w:rsidRPr="003827CB">
        <w:rPr>
          <w:rFonts w:ascii="Calibri" w:hAnsi="Calibri" w:cs="Calibri"/>
          <w:sz w:val="22"/>
          <w:szCs w:val="22"/>
        </w:rPr>
        <w:t xml:space="preserve">The steering committee is looking for AFWA’s endorsement of the concept, </w:t>
      </w:r>
      <w:proofErr w:type="gramStart"/>
      <w:r w:rsidRPr="003827CB">
        <w:rPr>
          <w:rFonts w:ascii="Calibri" w:hAnsi="Calibri" w:cs="Calibri"/>
          <w:sz w:val="22"/>
          <w:szCs w:val="22"/>
        </w:rPr>
        <w:t>similar to</w:t>
      </w:r>
      <w:proofErr w:type="gramEnd"/>
      <w:r w:rsidRPr="003827CB">
        <w:rPr>
          <w:rFonts w:ascii="Calibri" w:hAnsi="Calibri" w:cs="Calibri"/>
          <w:sz w:val="22"/>
          <w:szCs w:val="22"/>
        </w:rPr>
        <w:t xml:space="preserve"> that which was provided for the first National Fish Habitat Action Plan in 2006. This endorsement will help the committee market the center to potential funders. </w:t>
      </w:r>
    </w:p>
    <w:p w14:paraId="57314D97" w14:textId="186C6C7B" w:rsidR="003827CB" w:rsidRDefault="00B42EAA" w:rsidP="003827CB">
      <w:pPr>
        <w:pStyle w:val="ListParagraph"/>
        <w:numPr>
          <w:ilvl w:val="0"/>
          <w:numId w:val="9"/>
        </w:numPr>
        <w:spacing w:line="259" w:lineRule="auto"/>
        <w:rPr>
          <w:rFonts w:ascii="Calibri" w:hAnsi="Calibri" w:cs="Calibri"/>
          <w:sz w:val="22"/>
          <w:szCs w:val="22"/>
        </w:rPr>
      </w:pPr>
      <w:r>
        <w:rPr>
          <w:rFonts w:ascii="Calibri" w:hAnsi="Calibri" w:cs="Calibri"/>
          <w:sz w:val="22"/>
          <w:szCs w:val="22"/>
        </w:rPr>
        <w:t>O</w:t>
      </w:r>
      <w:r w:rsidR="008E5E99" w:rsidRPr="003827CB">
        <w:rPr>
          <w:rFonts w:ascii="Calibri" w:hAnsi="Calibri" w:cs="Calibri"/>
          <w:sz w:val="22"/>
          <w:szCs w:val="22"/>
        </w:rPr>
        <w:t>verview of the Lower Mississippi River Comprehensive Stud</w:t>
      </w:r>
      <w:r w:rsidR="003827CB">
        <w:rPr>
          <w:rFonts w:ascii="Calibri" w:hAnsi="Calibri" w:cs="Calibri"/>
          <w:sz w:val="22"/>
          <w:szCs w:val="22"/>
        </w:rPr>
        <w:t>y</w:t>
      </w:r>
    </w:p>
    <w:p w14:paraId="0AFFD678" w14:textId="77777777" w:rsidR="003827CB" w:rsidRDefault="008E5E99" w:rsidP="003827CB">
      <w:pPr>
        <w:pStyle w:val="ListParagraph"/>
        <w:numPr>
          <w:ilvl w:val="1"/>
          <w:numId w:val="9"/>
        </w:numPr>
        <w:spacing w:line="259" w:lineRule="auto"/>
        <w:rPr>
          <w:rFonts w:ascii="Calibri" w:hAnsi="Calibri" w:cs="Calibri"/>
          <w:sz w:val="22"/>
          <w:szCs w:val="22"/>
        </w:rPr>
      </w:pPr>
      <w:r w:rsidRPr="003827CB">
        <w:rPr>
          <w:rFonts w:ascii="Calibri" w:hAnsi="Calibri" w:cs="Calibri"/>
          <w:sz w:val="22"/>
          <w:szCs w:val="22"/>
        </w:rPr>
        <w:t xml:space="preserve">a fully federal funded USACE study to look at the management of the Lower Mississippi River and its tributaries. </w:t>
      </w:r>
    </w:p>
    <w:p w14:paraId="52FD72FB" w14:textId="0D0FEC82" w:rsidR="00BB1408" w:rsidRDefault="00BB1408" w:rsidP="003827CB">
      <w:pPr>
        <w:pStyle w:val="ListParagraph"/>
        <w:numPr>
          <w:ilvl w:val="1"/>
          <w:numId w:val="9"/>
        </w:numPr>
        <w:spacing w:line="259" w:lineRule="auto"/>
        <w:rPr>
          <w:rFonts w:ascii="Calibri" w:hAnsi="Calibri" w:cs="Calibri"/>
          <w:sz w:val="22"/>
          <w:szCs w:val="22"/>
        </w:rPr>
      </w:pPr>
      <w:r>
        <w:rPr>
          <w:rFonts w:ascii="Calibri" w:hAnsi="Calibri" w:cs="Calibri"/>
          <w:sz w:val="22"/>
          <w:szCs w:val="22"/>
        </w:rPr>
        <w:t xml:space="preserve">Covers New Orleans, Vicksburg, </w:t>
      </w:r>
      <w:r w:rsidR="005E75BC">
        <w:rPr>
          <w:rFonts w:ascii="Calibri" w:hAnsi="Calibri" w:cs="Calibri"/>
          <w:sz w:val="22"/>
          <w:szCs w:val="22"/>
        </w:rPr>
        <w:t>Memphis</w:t>
      </w:r>
      <w:r>
        <w:rPr>
          <w:rFonts w:ascii="Calibri" w:hAnsi="Calibri" w:cs="Calibri"/>
          <w:sz w:val="22"/>
          <w:szCs w:val="22"/>
        </w:rPr>
        <w:t xml:space="preserve">, and </w:t>
      </w:r>
      <w:r w:rsidR="005E75BC">
        <w:rPr>
          <w:rFonts w:ascii="Calibri" w:hAnsi="Calibri" w:cs="Calibri"/>
          <w:sz w:val="22"/>
          <w:szCs w:val="22"/>
        </w:rPr>
        <w:t>St. Louis</w:t>
      </w:r>
      <w:r>
        <w:rPr>
          <w:rFonts w:ascii="Calibri" w:hAnsi="Calibri" w:cs="Calibri"/>
          <w:sz w:val="22"/>
          <w:szCs w:val="22"/>
        </w:rPr>
        <w:t xml:space="preserve"> USACE districts</w:t>
      </w:r>
    </w:p>
    <w:p w14:paraId="2EF29565" w14:textId="77777777" w:rsidR="003827CB" w:rsidRDefault="008E5E99" w:rsidP="003827CB">
      <w:pPr>
        <w:pStyle w:val="ListParagraph"/>
        <w:numPr>
          <w:ilvl w:val="1"/>
          <w:numId w:val="9"/>
        </w:numPr>
        <w:spacing w:line="259" w:lineRule="auto"/>
        <w:rPr>
          <w:rFonts w:ascii="Calibri" w:hAnsi="Calibri" w:cs="Calibri"/>
          <w:sz w:val="22"/>
          <w:szCs w:val="22"/>
        </w:rPr>
      </w:pPr>
      <w:r w:rsidRPr="003827CB">
        <w:rPr>
          <w:rFonts w:ascii="Calibri" w:hAnsi="Calibri" w:cs="Calibri"/>
          <w:sz w:val="22"/>
          <w:szCs w:val="22"/>
        </w:rPr>
        <w:t xml:space="preserve">The study will take 5 years and cost $25M. The Corps is holding public listening sessions in the region. </w:t>
      </w:r>
    </w:p>
    <w:p w14:paraId="738470E0" w14:textId="13D35F10" w:rsidR="008E5E99" w:rsidRDefault="008E5E99" w:rsidP="003827CB">
      <w:pPr>
        <w:pStyle w:val="ListParagraph"/>
        <w:numPr>
          <w:ilvl w:val="1"/>
          <w:numId w:val="9"/>
        </w:numPr>
        <w:spacing w:line="259" w:lineRule="auto"/>
        <w:rPr>
          <w:rFonts w:ascii="Calibri" w:hAnsi="Calibri" w:cs="Calibri"/>
          <w:sz w:val="22"/>
          <w:szCs w:val="22"/>
        </w:rPr>
      </w:pPr>
      <w:r w:rsidRPr="003827CB">
        <w:rPr>
          <w:rFonts w:ascii="Calibri" w:hAnsi="Calibri" w:cs="Calibri"/>
          <w:sz w:val="22"/>
          <w:szCs w:val="22"/>
        </w:rPr>
        <w:lastRenderedPageBreak/>
        <w:t>The USACE is relying on each state’s point of contact, designated by the state governor, to handle state outreach and communication. This approach is creating friction and information gaps within the state agencies.</w:t>
      </w:r>
    </w:p>
    <w:p w14:paraId="2D65C35D" w14:textId="4E84F9C9" w:rsidR="001A17E5" w:rsidRDefault="001A17E5" w:rsidP="003827CB">
      <w:pPr>
        <w:pStyle w:val="ListParagraph"/>
        <w:numPr>
          <w:ilvl w:val="1"/>
          <w:numId w:val="9"/>
        </w:numPr>
        <w:spacing w:line="259" w:lineRule="auto"/>
        <w:rPr>
          <w:rFonts w:ascii="Calibri" w:hAnsi="Calibri" w:cs="Calibri"/>
          <w:sz w:val="22"/>
          <w:szCs w:val="22"/>
        </w:rPr>
      </w:pPr>
      <w:r>
        <w:rPr>
          <w:rFonts w:ascii="Calibri" w:hAnsi="Calibri" w:cs="Calibri"/>
          <w:sz w:val="22"/>
          <w:szCs w:val="22"/>
        </w:rPr>
        <w:t>No lead Fish and Wildlife Service agency has been designated for FWCA</w:t>
      </w:r>
    </w:p>
    <w:p w14:paraId="71F37851" w14:textId="3F60EA63" w:rsidR="001A17E5" w:rsidRPr="003827CB" w:rsidRDefault="001A17E5" w:rsidP="003827CB">
      <w:pPr>
        <w:pStyle w:val="ListParagraph"/>
        <w:numPr>
          <w:ilvl w:val="1"/>
          <w:numId w:val="9"/>
        </w:numPr>
        <w:spacing w:line="259" w:lineRule="auto"/>
        <w:rPr>
          <w:rFonts w:ascii="Calibri" w:hAnsi="Calibri" w:cs="Calibri"/>
          <w:sz w:val="22"/>
          <w:szCs w:val="22"/>
        </w:rPr>
      </w:pPr>
      <w:r>
        <w:rPr>
          <w:rFonts w:ascii="Calibri" w:hAnsi="Calibri" w:cs="Calibri"/>
          <w:sz w:val="22"/>
          <w:szCs w:val="22"/>
        </w:rPr>
        <w:t>Comments due April 2</w:t>
      </w:r>
    </w:p>
    <w:p w14:paraId="72668E1D" w14:textId="77777777" w:rsidR="00B42EAA" w:rsidRDefault="008E5E99" w:rsidP="00B42EAA">
      <w:pPr>
        <w:pStyle w:val="ListParagraph"/>
        <w:numPr>
          <w:ilvl w:val="0"/>
          <w:numId w:val="9"/>
        </w:numPr>
        <w:spacing w:line="259" w:lineRule="auto"/>
        <w:rPr>
          <w:rFonts w:ascii="Calibri" w:hAnsi="Calibri" w:cs="Calibri"/>
          <w:sz w:val="22"/>
          <w:szCs w:val="22"/>
        </w:rPr>
      </w:pPr>
      <w:r w:rsidRPr="00B42EAA">
        <w:rPr>
          <w:rFonts w:ascii="Calibri" w:hAnsi="Calibri" w:cs="Calibri"/>
          <w:sz w:val="22"/>
          <w:szCs w:val="22"/>
        </w:rPr>
        <w:t xml:space="preserve">Subcommittee members then held a roundtable discussion on water issues in their states. Topics included: </w:t>
      </w:r>
    </w:p>
    <w:p w14:paraId="0D585542" w14:textId="77777777" w:rsidR="00902F33" w:rsidRDefault="008E5E99" w:rsidP="00B42EAA">
      <w:pPr>
        <w:pStyle w:val="ListParagraph"/>
        <w:numPr>
          <w:ilvl w:val="1"/>
          <w:numId w:val="9"/>
        </w:numPr>
        <w:spacing w:line="259" w:lineRule="auto"/>
        <w:rPr>
          <w:rFonts w:ascii="Calibri" w:hAnsi="Calibri" w:cs="Calibri"/>
          <w:sz w:val="22"/>
          <w:szCs w:val="22"/>
        </w:rPr>
      </w:pPr>
      <w:r w:rsidRPr="00B42EAA">
        <w:rPr>
          <w:rFonts w:ascii="Calibri" w:hAnsi="Calibri" w:cs="Calibri"/>
          <w:sz w:val="22"/>
          <w:szCs w:val="22"/>
        </w:rPr>
        <w:t>the effects of water supply issues on threatened fish in the Grand Canyon, shifting stocking seasons due to high temperatures</w:t>
      </w:r>
    </w:p>
    <w:p w14:paraId="6C48643D" w14:textId="77777777" w:rsidR="00902F33" w:rsidRDefault="008E5E99" w:rsidP="00B42EAA">
      <w:pPr>
        <w:pStyle w:val="ListParagraph"/>
        <w:numPr>
          <w:ilvl w:val="1"/>
          <w:numId w:val="9"/>
        </w:numPr>
        <w:spacing w:line="259" w:lineRule="auto"/>
        <w:rPr>
          <w:rFonts w:ascii="Calibri" w:hAnsi="Calibri" w:cs="Calibri"/>
          <w:sz w:val="22"/>
          <w:szCs w:val="22"/>
        </w:rPr>
      </w:pPr>
      <w:r w:rsidRPr="00B42EAA">
        <w:rPr>
          <w:rFonts w:ascii="Calibri" w:hAnsi="Calibri" w:cs="Calibri"/>
          <w:sz w:val="22"/>
          <w:szCs w:val="22"/>
        </w:rPr>
        <w:t xml:space="preserve">AIS issues downstream from hatcheries, and challenges getting towns to comply with drawdown permit conditions (not maintaining sufficient levels). </w:t>
      </w:r>
    </w:p>
    <w:p w14:paraId="19268D11" w14:textId="10CB8F62" w:rsidR="00EF53A2" w:rsidRPr="00B42EAA" w:rsidRDefault="008E5E99" w:rsidP="00B42EAA">
      <w:pPr>
        <w:pStyle w:val="ListParagraph"/>
        <w:numPr>
          <w:ilvl w:val="1"/>
          <w:numId w:val="9"/>
        </w:numPr>
        <w:spacing w:line="259" w:lineRule="auto"/>
        <w:rPr>
          <w:rFonts w:ascii="Calibri" w:hAnsi="Calibri" w:cs="Calibri"/>
          <w:sz w:val="22"/>
          <w:szCs w:val="22"/>
        </w:rPr>
      </w:pPr>
      <w:r w:rsidRPr="00B42EAA">
        <w:rPr>
          <w:rFonts w:ascii="Calibri" w:hAnsi="Calibri" w:cs="Calibri"/>
          <w:sz w:val="22"/>
          <w:szCs w:val="22"/>
        </w:rPr>
        <w:t xml:space="preserve">One bright spot was that PA expects to have some </w:t>
      </w:r>
      <w:proofErr w:type="gramStart"/>
      <w:r w:rsidRPr="00B42EAA">
        <w:rPr>
          <w:rFonts w:ascii="Calibri" w:hAnsi="Calibri" w:cs="Calibri"/>
          <w:sz w:val="22"/>
          <w:szCs w:val="22"/>
        </w:rPr>
        <w:t>waters</w:t>
      </w:r>
      <w:proofErr w:type="gramEnd"/>
      <w:r w:rsidRPr="00B42EAA">
        <w:rPr>
          <w:rFonts w:ascii="Calibri" w:hAnsi="Calibri" w:cs="Calibri"/>
          <w:sz w:val="22"/>
          <w:szCs w:val="22"/>
        </w:rPr>
        <w:t xml:space="preserve"> coming off its impairment list soon, thanks to a lot of work done on the Susquehanna River.</w:t>
      </w:r>
    </w:p>
    <w:p w14:paraId="17173036" w14:textId="77777777" w:rsidR="008D44E8" w:rsidRDefault="008D44E8" w:rsidP="5722716B">
      <w:pPr>
        <w:autoSpaceDE w:val="0"/>
        <w:autoSpaceDN w:val="0"/>
        <w:adjustRightInd w:val="0"/>
        <w:ind w:left="1440" w:hanging="1440"/>
        <w:rPr>
          <w:rFonts w:ascii="Calibri" w:hAnsi="Calibri" w:cs="Calibri"/>
          <w:sz w:val="22"/>
          <w:szCs w:val="22"/>
        </w:rPr>
      </w:pPr>
    </w:p>
    <w:p w14:paraId="44EAFD9C" w14:textId="3BAA80AD" w:rsidR="00EA1B46" w:rsidRPr="006D3119" w:rsidRDefault="00F41F2D" w:rsidP="5722716B">
      <w:pPr>
        <w:autoSpaceDE w:val="0"/>
        <w:autoSpaceDN w:val="0"/>
        <w:adjustRightInd w:val="0"/>
        <w:ind w:left="1440" w:hanging="1440"/>
        <w:rPr>
          <w:rFonts w:ascii="Calibri" w:hAnsi="Calibri" w:cs="Calibri"/>
          <w:i/>
          <w:iCs/>
          <w:sz w:val="22"/>
          <w:szCs w:val="22"/>
        </w:rPr>
      </w:pPr>
      <w:r>
        <w:rPr>
          <w:rFonts w:ascii="Calibri" w:hAnsi="Calibri" w:cs="Calibri"/>
          <w:sz w:val="22"/>
          <w:szCs w:val="22"/>
        </w:rPr>
        <w:t>Roundtable on State, Province, and Partner Water</w:t>
      </w:r>
      <w:r w:rsidR="00A64F35">
        <w:rPr>
          <w:rFonts w:ascii="Calibri" w:hAnsi="Calibri" w:cs="Calibri"/>
          <w:sz w:val="22"/>
          <w:szCs w:val="22"/>
        </w:rPr>
        <w:t xml:space="preserve"> Supply and Water Quality</w:t>
      </w:r>
      <w:r>
        <w:rPr>
          <w:rFonts w:ascii="Calibri" w:hAnsi="Calibri" w:cs="Calibri"/>
          <w:sz w:val="22"/>
          <w:szCs w:val="22"/>
        </w:rPr>
        <w:t xml:space="preserve"> Issues</w:t>
      </w:r>
      <w:r w:rsidRPr="5722716B">
        <w:rPr>
          <w:rFonts w:ascii="Calibri" w:hAnsi="Calibri" w:cs="Calibri"/>
          <w:sz w:val="22"/>
          <w:szCs w:val="22"/>
        </w:rPr>
        <w:t xml:space="preserve"> – </w:t>
      </w:r>
      <w:r w:rsidRPr="5722716B">
        <w:rPr>
          <w:rFonts w:ascii="Calibri" w:hAnsi="Calibri" w:cs="Calibri"/>
          <w:i/>
          <w:iCs/>
          <w:sz w:val="22"/>
          <w:szCs w:val="22"/>
        </w:rPr>
        <w:t xml:space="preserve">All  </w:t>
      </w:r>
    </w:p>
    <w:p w14:paraId="6141572A" w14:textId="3022F2D2" w:rsidR="00026308" w:rsidRDefault="008375E3" w:rsidP="008375E3">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Arkansas</w:t>
      </w:r>
    </w:p>
    <w:p w14:paraId="50F09AB5" w14:textId="3E8BCB2D" w:rsidR="008375E3" w:rsidRDefault="008375E3" w:rsidP="008375E3">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C</w:t>
      </w:r>
      <w:r w:rsidR="00F430A1">
        <w:rPr>
          <w:rFonts w:ascii="Calibri" w:hAnsi="Calibri" w:cs="Calibri"/>
          <w:sz w:val="22"/>
          <w:szCs w:val="22"/>
        </w:rPr>
        <w:t>urrently updating state water plan</w:t>
      </w:r>
    </w:p>
    <w:p w14:paraId="218005CC" w14:textId="5FFDFB20" w:rsidR="00F430A1" w:rsidRDefault="00DA65F8" w:rsidP="008375E3">
      <w:pPr>
        <w:pStyle w:val="ListParagraph"/>
        <w:numPr>
          <w:ilvl w:val="1"/>
          <w:numId w:val="12"/>
        </w:numPr>
        <w:autoSpaceDE w:val="0"/>
        <w:autoSpaceDN w:val="0"/>
        <w:adjustRightInd w:val="0"/>
        <w:rPr>
          <w:rFonts w:ascii="Calibri" w:hAnsi="Calibri" w:cs="Calibri"/>
          <w:sz w:val="22"/>
          <w:szCs w:val="22"/>
        </w:rPr>
      </w:pPr>
      <w:proofErr w:type="spellStart"/>
      <w:r>
        <w:rPr>
          <w:rFonts w:ascii="Calibri" w:hAnsi="Calibri" w:cs="Calibri"/>
          <w:sz w:val="22"/>
          <w:szCs w:val="22"/>
        </w:rPr>
        <w:t>Loosahatchie</w:t>
      </w:r>
      <w:proofErr w:type="spellEnd"/>
      <w:r>
        <w:rPr>
          <w:rFonts w:ascii="Calibri" w:hAnsi="Calibri" w:cs="Calibri"/>
          <w:sz w:val="22"/>
          <w:szCs w:val="22"/>
        </w:rPr>
        <w:t xml:space="preserve"> feasibility study- ecosystem restoration opportunities within </w:t>
      </w:r>
      <w:proofErr w:type="gramStart"/>
      <w:r>
        <w:rPr>
          <w:rFonts w:ascii="Calibri" w:hAnsi="Calibri" w:cs="Calibri"/>
          <w:sz w:val="22"/>
          <w:szCs w:val="22"/>
        </w:rPr>
        <w:t>40 mile</w:t>
      </w:r>
      <w:proofErr w:type="gramEnd"/>
      <w:r>
        <w:rPr>
          <w:rFonts w:ascii="Calibri" w:hAnsi="Calibri" w:cs="Calibri"/>
          <w:sz w:val="22"/>
          <w:szCs w:val="22"/>
        </w:rPr>
        <w:t xml:space="preserve"> reach</w:t>
      </w:r>
    </w:p>
    <w:p w14:paraId="384B0209" w14:textId="626ED5B8" w:rsidR="00DA65F8" w:rsidRDefault="00DA65F8" w:rsidP="008375E3">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Red River navi</w:t>
      </w:r>
      <w:r w:rsidR="00012C8D">
        <w:rPr>
          <w:rFonts w:ascii="Calibri" w:hAnsi="Calibri" w:cs="Calibri"/>
          <w:sz w:val="22"/>
          <w:szCs w:val="22"/>
        </w:rPr>
        <w:t>gation- want updated version of Washita watershed study to determine what is going on in river</w:t>
      </w:r>
    </w:p>
    <w:p w14:paraId="01B13267" w14:textId="68CF52CF" w:rsidR="00012C8D" w:rsidRDefault="00012C8D" w:rsidP="008375E3">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Arkansas river</w:t>
      </w:r>
      <w:r w:rsidR="00520C03">
        <w:rPr>
          <w:rFonts w:ascii="Calibri" w:hAnsi="Calibri" w:cs="Calibri"/>
          <w:sz w:val="22"/>
          <w:szCs w:val="22"/>
        </w:rPr>
        <w:t xml:space="preserve">- </w:t>
      </w:r>
      <w:r w:rsidR="006C7752">
        <w:rPr>
          <w:rFonts w:ascii="Calibri" w:hAnsi="Calibri" w:cs="Calibri"/>
          <w:sz w:val="22"/>
          <w:szCs w:val="22"/>
        </w:rPr>
        <w:t>improving navigation on the MKARNS (</w:t>
      </w:r>
      <w:r w:rsidR="006C7752" w:rsidRPr="006C7752">
        <w:rPr>
          <w:rFonts w:ascii="Calibri" w:hAnsi="Calibri" w:cs="Calibri"/>
          <w:sz w:val="22"/>
          <w:szCs w:val="22"/>
        </w:rPr>
        <w:t>McClellan-Kerr Arkansas River Navigation System</w:t>
      </w:r>
      <w:r w:rsidR="006C7752">
        <w:rPr>
          <w:rFonts w:ascii="Calibri" w:hAnsi="Calibri" w:cs="Calibri"/>
          <w:sz w:val="22"/>
          <w:szCs w:val="22"/>
        </w:rPr>
        <w:t xml:space="preserve">) by </w:t>
      </w:r>
      <w:r w:rsidR="00520C03">
        <w:rPr>
          <w:rFonts w:ascii="Calibri" w:hAnsi="Calibri" w:cs="Calibri"/>
          <w:sz w:val="22"/>
          <w:szCs w:val="22"/>
        </w:rPr>
        <w:t xml:space="preserve">deepening </w:t>
      </w:r>
      <w:r w:rsidR="002F61B9">
        <w:rPr>
          <w:rFonts w:ascii="Calibri" w:hAnsi="Calibri" w:cs="Calibri"/>
          <w:sz w:val="22"/>
          <w:szCs w:val="22"/>
        </w:rPr>
        <w:t xml:space="preserve">channel from 9 feet </w:t>
      </w:r>
      <w:r w:rsidR="00FB58D3">
        <w:rPr>
          <w:rFonts w:ascii="Calibri" w:hAnsi="Calibri" w:cs="Calibri"/>
          <w:sz w:val="22"/>
          <w:szCs w:val="22"/>
        </w:rPr>
        <w:t xml:space="preserve">draft </w:t>
      </w:r>
      <w:r w:rsidR="002F61B9">
        <w:rPr>
          <w:rFonts w:ascii="Calibri" w:hAnsi="Calibri" w:cs="Calibri"/>
          <w:sz w:val="22"/>
          <w:szCs w:val="22"/>
        </w:rPr>
        <w:t>to 12 feet</w:t>
      </w:r>
      <w:r w:rsidR="00FB58D3">
        <w:rPr>
          <w:rFonts w:ascii="Calibri" w:hAnsi="Calibri" w:cs="Calibri"/>
          <w:sz w:val="22"/>
          <w:szCs w:val="22"/>
        </w:rPr>
        <w:t xml:space="preserve"> draft.</w:t>
      </w:r>
      <w:r w:rsidR="0022598A">
        <w:rPr>
          <w:rFonts w:ascii="Calibri" w:hAnsi="Calibri" w:cs="Calibri"/>
          <w:sz w:val="22"/>
          <w:szCs w:val="22"/>
        </w:rPr>
        <w:t xml:space="preserve"> Work </w:t>
      </w:r>
      <w:r w:rsidR="00C12AF4">
        <w:rPr>
          <w:rFonts w:ascii="Calibri" w:hAnsi="Calibri" w:cs="Calibri"/>
          <w:sz w:val="22"/>
          <w:szCs w:val="22"/>
        </w:rPr>
        <w:t xml:space="preserve">is </w:t>
      </w:r>
      <w:r w:rsidR="0022598A">
        <w:rPr>
          <w:rFonts w:ascii="Calibri" w:hAnsi="Calibri" w:cs="Calibri"/>
          <w:sz w:val="22"/>
          <w:szCs w:val="22"/>
        </w:rPr>
        <w:t xml:space="preserve">scheduled to begin in 2025. </w:t>
      </w:r>
      <w:r w:rsidR="00FB3090">
        <w:rPr>
          <w:rFonts w:ascii="Calibri" w:hAnsi="Calibri" w:cs="Calibri"/>
          <w:sz w:val="22"/>
          <w:szCs w:val="22"/>
        </w:rPr>
        <w:t xml:space="preserve"> Arkansas fisheries has submitted comments.</w:t>
      </w:r>
    </w:p>
    <w:p w14:paraId="33469D1C" w14:textId="08CEE10E" w:rsidR="008375E3" w:rsidRDefault="008375E3" w:rsidP="008375E3">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AFS</w:t>
      </w:r>
    </w:p>
    <w:p w14:paraId="28C05AB1" w14:textId="728A1ABF" w:rsidR="00FB3090" w:rsidRDefault="00E97955" w:rsidP="00FB309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Several microplastic proposals in the works</w:t>
      </w:r>
    </w:p>
    <w:p w14:paraId="6F3AAE16" w14:textId="5E00E7D0" w:rsidR="00E97955" w:rsidRDefault="00C13903" w:rsidP="00FB309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One proposed research project will look at how structures are shedding microplastics</w:t>
      </w:r>
      <w:r w:rsidR="001F2101">
        <w:rPr>
          <w:rFonts w:ascii="Calibri" w:hAnsi="Calibri" w:cs="Calibri"/>
          <w:sz w:val="22"/>
          <w:szCs w:val="22"/>
        </w:rPr>
        <w:t xml:space="preserve"> in lakes and reservoirs</w:t>
      </w:r>
    </w:p>
    <w:p w14:paraId="0824B5C7" w14:textId="4988E1C5" w:rsidR="008375E3" w:rsidRDefault="00B32A0C" w:rsidP="008375E3">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Colorado</w:t>
      </w:r>
    </w:p>
    <w:p w14:paraId="6B450991" w14:textId="6FBBD4DF" w:rsidR="00B32A0C" w:rsidRDefault="00B32A0C" w:rsidP="00B32A0C">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Water plan update</w:t>
      </w:r>
    </w:p>
    <w:p w14:paraId="6DE0449C" w14:textId="10A77900" w:rsidR="00B32A0C" w:rsidRDefault="00B32A0C" w:rsidP="00B32A0C">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Over 100% snowpack this year</w:t>
      </w:r>
    </w:p>
    <w:p w14:paraId="4E60B62B" w14:textId="288160D0" w:rsidR="00B32A0C" w:rsidRDefault="00B32A0C" w:rsidP="00B32A0C">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Off channel projects in development or proposed</w:t>
      </w:r>
    </w:p>
    <w:p w14:paraId="73D0D7A6" w14:textId="4A9597B9" w:rsidR="00B32A0C" w:rsidRDefault="002837A0" w:rsidP="00B32A0C">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Parameters for closing river to fishing e.g. when temperatures are high, water levels low, % flow…have been well received. Most are voluntary but Colorado </w:t>
      </w:r>
      <w:proofErr w:type="gramStart"/>
      <w:r>
        <w:rPr>
          <w:rFonts w:ascii="Calibri" w:hAnsi="Calibri" w:cs="Calibri"/>
          <w:sz w:val="22"/>
          <w:szCs w:val="22"/>
        </w:rPr>
        <w:t>has the ability to</w:t>
      </w:r>
      <w:proofErr w:type="gramEnd"/>
      <w:r>
        <w:rPr>
          <w:rFonts w:ascii="Calibri" w:hAnsi="Calibri" w:cs="Calibri"/>
          <w:sz w:val="22"/>
          <w:szCs w:val="22"/>
        </w:rPr>
        <w:t xml:space="preserve"> make them mandatory. </w:t>
      </w:r>
    </w:p>
    <w:p w14:paraId="26927F49" w14:textId="7201C7E4" w:rsidR="002837A0" w:rsidRDefault="002837A0" w:rsidP="002837A0">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South Carolina</w:t>
      </w:r>
    </w:p>
    <w:p w14:paraId="4592BD4B" w14:textId="14873500" w:rsidR="002837A0" w:rsidRDefault="002837A0" w:rsidP="002837A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Water plans for all watershed in South Carolina are underway</w:t>
      </w:r>
    </w:p>
    <w:p w14:paraId="038EDAAD" w14:textId="77777777" w:rsidR="0063569B" w:rsidRDefault="00E05F1D" w:rsidP="002837A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Edisto</w:t>
      </w:r>
      <w:r w:rsidR="0063569B">
        <w:rPr>
          <w:rFonts w:ascii="Calibri" w:hAnsi="Calibri" w:cs="Calibri"/>
          <w:sz w:val="22"/>
          <w:szCs w:val="22"/>
        </w:rPr>
        <w:t xml:space="preserve"> river- spawning habitat for sturgeon</w:t>
      </w:r>
    </w:p>
    <w:p w14:paraId="57673AEB" w14:textId="77777777" w:rsidR="0063569B" w:rsidRDefault="0063569B" w:rsidP="002837A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Agriculture in SC can withdraw as much groundwater as it wants</w:t>
      </w:r>
    </w:p>
    <w:p w14:paraId="13EA6130" w14:textId="77777777" w:rsidR="0063569B" w:rsidRDefault="0063569B" w:rsidP="0063569B">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Ohio</w:t>
      </w:r>
    </w:p>
    <w:p w14:paraId="21F0E227" w14:textId="77777777" w:rsidR="0063569B" w:rsidRDefault="0063569B"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Spending on projects to address water quality</w:t>
      </w:r>
    </w:p>
    <w:p w14:paraId="17B1B9C1" w14:textId="213FE727" w:rsidR="00F013D2" w:rsidRDefault="0063569B"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Acquired 16,000 acres of </w:t>
      </w:r>
      <w:r w:rsidR="0036071E">
        <w:rPr>
          <w:rFonts w:ascii="Calibri" w:hAnsi="Calibri" w:cs="Calibri"/>
          <w:sz w:val="22"/>
          <w:szCs w:val="22"/>
        </w:rPr>
        <w:t>wetlands</w:t>
      </w:r>
    </w:p>
    <w:p w14:paraId="4DD3D41B" w14:textId="77777777" w:rsidR="00F013D2" w:rsidRDefault="00F013D2"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H2Ohio project- dam removals, riparian corridors, land acquisition</w:t>
      </w:r>
    </w:p>
    <w:p w14:paraId="4F6C1D67" w14:textId="715F0BF5" w:rsidR="002837A0" w:rsidRDefault="00F013D2"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Lake Erie harmful algal bloom (HAB) </w:t>
      </w:r>
      <w:r w:rsidR="00CE0D26">
        <w:rPr>
          <w:rFonts w:ascii="Calibri" w:hAnsi="Calibri" w:cs="Calibri"/>
          <w:sz w:val="22"/>
          <w:szCs w:val="22"/>
        </w:rPr>
        <w:t>issue- result of nutrient issues driven by the high density of animals in northwest Ohio</w:t>
      </w:r>
    </w:p>
    <w:p w14:paraId="3D89298E" w14:textId="1A021152" w:rsidR="00CE0D26" w:rsidRDefault="00CE0D26"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G</w:t>
      </w:r>
      <w:r w:rsidR="0043152B">
        <w:rPr>
          <w:rFonts w:ascii="Calibri" w:hAnsi="Calibri" w:cs="Calibri"/>
          <w:sz w:val="22"/>
          <w:szCs w:val="22"/>
        </w:rPr>
        <w:t>or</w:t>
      </w:r>
      <w:r>
        <w:rPr>
          <w:rFonts w:ascii="Calibri" w:hAnsi="Calibri" w:cs="Calibri"/>
          <w:sz w:val="22"/>
          <w:szCs w:val="22"/>
        </w:rPr>
        <w:t xml:space="preserve">ge river dam removal </w:t>
      </w:r>
      <w:r w:rsidR="000A215E">
        <w:rPr>
          <w:rFonts w:ascii="Calibri" w:hAnsi="Calibri" w:cs="Calibri"/>
          <w:sz w:val="22"/>
          <w:szCs w:val="22"/>
        </w:rPr>
        <w:t>should be complete by 2026</w:t>
      </w:r>
    </w:p>
    <w:p w14:paraId="028B4CC7" w14:textId="7605707D" w:rsidR="000A215E" w:rsidRDefault="000A215E"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Stocking lake sturgeon later this year</w:t>
      </w:r>
    </w:p>
    <w:p w14:paraId="6A454DA3" w14:textId="0D8DD6BE" w:rsidR="000A215E" w:rsidRDefault="000A215E" w:rsidP="0063569B">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Great Lakes Commission and Great Lakes Fisheries Commission and Canada signed agreement to work on nutrient management</w:t>
      </w:r>
    </w:p>
    <w:p w14:paraId="1CE94BCD" w14:textId="3A8C5D49" w:rsidR="000A215E" w:rsidRDefault="000A215E" w:rsidP="000A215E">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Wisconsin</w:t>
      </w:r>
    </w:p>
    <w:p w14:paraId="72CA8DEF" w14:textId="3DA95E29" w:rsidR="000A215E" w:rsidRDefault="000A215E" w:rsidP="000A215E">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lastRenderedPageBreak/>
        <w:t>Parts of the state in severe drought, which is impacting the water levels in the Wisconsin river</w:t>
      </w:r>
    </w:p>
    <w:p w14:paraId="184B7F29" w14:textId="68BF2F11" w:rsidR="00807C43" w:rsidRDefault="00807C43" w:rsidP="00807C43">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WI has not control over groundwater being withdrawn</w:t>
      </w:r>
    </w:p>
    <w:p w14:paraId="310DB84B" w14:textId="77FB0F25" w:rsidR="00807C43" w:rsidRDefault="00807C43" w:rsidP="00807C43">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Brook trout reserve program- working to identify areas where the species can survive in the face of climate change</w:t>
      </w:r>
    </w:p>
    <w:p w14:paraId="61FC4A4A" w14:textId="6E2E7230" w:rsidR="00AA622D" w:rsidRDefault="00AA622D" w:rsidP="00AA622D">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PFAS- exceedingly high levels in some wells that have been tested. Consumption advisories are </w:t>
      </w:r>
      <w:r w:rsidR="00D62EAF">
        <w:rPr>
          <w:rFonts w:ascii="Calibri" w:hAnsi="Calibri" w:cs="Calibri"/>
          <w:sz w:val="22"/>
          <w:szCs w:val="22"/>
        </w:rPr>
        <w:t>in place across the state. Neighboring states MI, MN) use different numbers than Wisconsin when determining whether consumption advisories should be issued.</w:t>
      </w:r>
    </w:p>
    <w:p w14:paraId="33B1B52D" w14:textId="40954337" w:rsidR="008E7447" w:rsidRDefault="008E7447" w:rsidP="008E7447">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Utah</w:t>
      </w:r>
    </w:p>
    <w:p w14:paraId="77CE611F" w14:textId="599A067C" w:rsidR="008E7447" w:rsidRDefault="008E7447" w:rsidP="008E7447">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Good snowpack this year, with over 100% state-wide</w:t>
      </w:r>
    </w:p>
    <w:p w14:paraId="2DFC3797" w14:textId="5F45BBAD" w:rsidR="008E7447" w:rsidRDefault="008E7447" w:rsidP="008E7447">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Reservoirs are at 80-85% capacity</w:t>
      </w:r>
    </w:p>
    <w:p w14:paraId="088F65AE" w14:textId="46F8A30C" w:rsidR="008E7447" w:rsidRDefault="008E7447" w:rsidP="008E7447">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Currently revising state water plan</w:t>
      </w:r>
    </w:p>
    <w:p w14:paraId="02D33C9E" w14:textId="65B757D0" w:rsidR="008E7447" w:rsidRDefault="008E7447" w:rsidP="008E7447">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Lots of bills currently in the state legislature relating to conservation. This has </w:t>
      </w:r>
      <w:r w:rsidR="005523DA">
        <w:rPr>
          <w:rFonts w:ascii="Calibri" w:hAnsi="Calibri" w:cs="Calibri"/>
          <w:sz w:val="22"/>
          <w:szCs w:val="22"/>
        </w:rPr>
        <w:t>to</w:t>
      </w:r>
      <w:r w:rsidR="0043152B">
        <w:rPr>
          <w:rFonts w:ascii="Calibri" w:hAnsi="Calibri" w:cs="Calibri"/>
          <w:sz w:val="22"/>
          <w:szCs w:val="22"/>
        </w:rPr>
        <w:t xml:space="preserve"> do</w:t>
      </w:r>
      <w:r w:rsidR="005523DA">
        <w:rPr>
          <w:rFonts w:ascii="Calibri" w:hAnsi="Calibri" w:cs="Calibri"/>
          <w:sz w:val="22"/>
          <w:szCs w:val="22"/>
        </w:rPr>
        <w:t xml:space="preserve"> with the low water levels in the Great Salt Lake.</w:t>
      </w:r>
    </w:p>
    <w:p w14:paraId="5E4D55DE" w14:textId="279B85F0" w:rsidR="005523DA" w:rsidRPr="006F4800" w:rsidRDefault="005523DA" w:rsidP="006F4800">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US Forest Service</w:t>
      </w:r>
    </w:p>
    <w:p w14:paraId="5A0149A6" w14:textId="2598CEFC" w:rsidR="006F4800" w:rsidRDefault="006F4800" w:rsidP="006F480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Synthesizing research and developing a </w:t>
      </w:r>
      <w:r w:rsidR="0043152B">
        <w:rPr>
          <w:rFonts w:ascii="Calibri" w:hAnsi="Calibri" w:cs="Calibri"/>
          <w:sz w:val="22"/>
          <w:szCs w:val="22"/>
        </w:rPr>
        <w:t>5-year</w:t>
      </w:r>
      <w:r>
        <w:rPr>
          <w:rFonts w:ascii="Calibri" w:hAnsi="Calibri" w:cs="Calibri"/>
          <w:sz w:val="22"/>
          <w:szCs w:val="22"/>
        </w:rPr>
        <w:t xml:space="preserve"> plan. Key themes: climate change, </w:t>
      </w:r>
      <w:r w:rsidR="00E15FAE">
        <w:rPr>
          <w:rFonts w:ascii="Calibri" w:hAnsi="Calibri" w:cs="Calibri"/>
          <w:sz w:val="22"/>
          <w:szCs w:val="22"/>
        </w:rPr>
        <w:t>land management impacts, water quality, process-based restoration, impacts of disturbance</w:t>
      </w:r>
    </w:p>
    <w:p w14:paraId="52FC8C88" w14:textId="119ED287" w:rsidR="00E15FAE" w:rsidRDefault="00E15FAE" w:rsidP="006F4800">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At a future meeting, would like to give update to the committee</w:t>
      </w:r>
    </w:p>
    <w:p w14:paraId="2AEA9931" w14:textId="778B84E5" w:rsidR="002C532A" w:rsidRDefault="008721C5" w:rsidP="002C532A">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Idaho</w:t>
      </w:r>
    </w:p>
    <w:p w14:paraId="59C985D0" w14:textId="5A9996C8" w:rsidR="008721C5" w:rsidRDefault="008721C5" w:rsidP="008721C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Columbia River treaty being renegotiated with Canada</w:t>
      </w:r>
      <w:r w:rsidR="00CF6EB4">
        <w:rPr>
          <w:rFonts w:ascii="Calibri" w:hAnsi="Calibri" w:cs="Calibri"/>
          <w:sz w:val="22"/>
          <w:szCs w:val="22"/>
        </w:rPr>
        <w:t>. Will affect MT, WA, OR, ID</w:t>
      </w:r>
    </w:p>
    <w:p w14:paraId="4933FB82" w14:textId="06507984" w:rsidR="00CF6EB4" w:rsidRDefault="00CF6EB4" w:rsidP="008721C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Treaty ends in 1-2 years</w:t>
      </w:r>
    </w:p>
    <w:p w14:paraId="6F7BE8F0" w14:textId="1684E7B8" w:rsidR="00CF6EB4" w:rsidRDefault="00CF6EB4" w:rsidP="008721C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Discussions on ecological benefits, hydropower</w:t>
      </w:r>
    </w:p>
    <w:p w14:paraId="1FA1CD9B" w14:textId="4D58E1C6" w:rsidR="00DE044A" w:rsidRDefault="00DE044A" w:rsidP="008721C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Pumped storage projects have been popping up for a couple of years</w:t>
      </w:r>
      <w:proofErr w:type="gramStart"/>
      <w:r>
        <w:rPr>
          <w:rFonts w:ascii="Calibri" w:hAnsi="Calibri" w:cs="Calibri"/>
          <w:sz w:val="22"/>
          <w:szCs w:val="22"/>
        </w:rPr>
        <w:t xml:space="preserve"> Questions</w:t>
      </w:r>
      <w:proofErr w:type="gramEnd"/>
      <w:r>
        <w:rPr>
          <w:rFonts w:ascii="Calibri" w:hAnsi="Calibri" w:cs="Calibri"/>
          <w:sz w:val="22"/>
          <w:szCs w:val="22"/>
        </w:rPr>
        <w:t xml:space="preserve"> about how these </w:t>
      </w:r>
      <w:r w:rsidR="00812E8C">
        <w:rPr>
          <w:rFonts w:ascii="Calibri" w:hAnsi="Calibri" w:cs="Calibri"/>
          <w:sz w:val="22"/>
          <w:szCs w:val="22"/>
        </w:rPr>
        <w:t xml:space="preserve">impact stratification, thermal regime of reservoirs, and the impacts on fisheries. </w:t>
      </w:r>
    </w:p>
    <w:p w14:paraId="04CF883F" w14:textId="42F47212" w:rsidR="00812E8C" w:rsidRDefault="00812E8C" w:rsidP="008721C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Population level impacts </w:t>
      </w:r>
      <w:r w:rsidR="00983205">
        <w:rPr>
          <w:rFonts w:ascii="Calibri" w:hAnsi="Calibri" w:cs="Calibri"/>
          <w:sz w:val="22"/>
          <w:szCs w:val="22"/>
        </w:rPr>
        <w:t>– catch rates have decreased when waters warmed</w:t>
      </w:r>
    </w:p>
    <w:p w14:paraId="583046EF" w14:textId="577736AC" w:rsidR="00983205" w:rsidRDefault="00983205" w:rsidP="00983205">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Alaska</w:t>
      </w:r>
    </w:p>
    <w:p w14:paraId="4AC1645E" w14:textId="55D01DFA" w:rsidR="00983205" w:rsidRDefault="00983205" w:rsidP="0098320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40% of </w:t>
      </w:r>
      <w:proofErr w:type="gramStart"/>
      <w:r>
        <w:rPr>
          <w:rFonts w:ascii="Calibri" w:hAnsi="Calibri" w:cs="Calibri"/>
          <w:sz w:val="22"/>
          <w:szCs w:val="22"/>
        </w:rPr>
        <w:t>nation’s</w:t>
      </w:r>
      <w:proofErr w:type="gramEnd"/>
      <w:r>
        <w:rPr>
          <w:rFonts w:ascii="Calibri" w:hAnsi="Calibri" w:cs="Calibri"/>
          <w:sz w:val="22"/>
          <w:szCs w:val="22"/>
        </w:rPr>
        <w:t xml:space="preserve"> freshwater, but most of it is frozen. Only 1% allocated. </w:t>
      </w:r>
    </w:p>
    <w:p w14:paraId="05FDF91D" w14:textId="3C119755" w:rsidR="001E5555" w:rsidRDefault="001E5555" w:rsidP="0098320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Difficult to get data on water here</w:t>
      </w:r>
    </w:p>
    <w:p w14:paraId="0D44E591" w14:textId="48FDF21F" w:rsidR="001E5555" w:rsidRDefault="001E5555" w:rsidP="00983205">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Growing interest in pumped storage hydropower</w:t>
      </w:r>
      <w:r w:rsidR="00F10957">
        <w:rPr>
          <w:rFonts w:ascii="Calibri" w:hAnsi="Calibri" w:cs="Calibri"/>
          <w:sz w:val="22"/>
          <w:szCs w:val="22"/>
        </w:rPr>
        <w:t xml:space="preserve"> in Alaska</w:t>
      </w:r>
    </w:p>
    <w:p w14:paraId="1A994455" w14:textId="7F4BEB2F" w:rsidR="009E1CC4" w:rsidRDefault="009E1CC4" w:rsidP="009E1CC4">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AZ</w:t>
      </w:r>
    </w:p>
    <w:p w14:paraId="3F4715AD" w14:textId="4A043020" w:rsidR="009E1CC4" w:rsidRDefault="009E1CC4" w:rsidP="009E1CC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Lake Powell and Lake Meade reservoirs very low</w:t>
      </w:r>
    </w:p>
    <w:p w14:paraId="15BEF0E3" w14:textId="58D4F88F" w:rsidR="009E1CC4" w:rsidRDefault="009E1CC4" w:rsidP="009E1CC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Issues providing water with CA, NV, AZ</w:t>
      </w:r>
    </w:p>
    <w:p w14:paraId="10B6ABB4" w14:textId="607AF5FE" w:rsidR="009E1CC4" w:rsidRDefault="00F9712B" w:rsidP="009E1CC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EIS out- change flows to cool stream. Warm water fish </w:t>
      </w:r>
      <w:proofErr w:type="gramStart"/>
      <w:r>
        <w:rPr>
          <w:rFonts w:ascii="Calibri" w:hAnsi="Calibri" w:cs="Calibri"/>
          <w:sz w:val="22"/>
          <w:szCs w:val="22"/>
        </w:rPr>
        <w:t>now</w:t>
      </w:r>
      <w:proofErr w:type="gramEnd"/>
      <w:r>
        <w:rPr>
          <w:rFonts w:ascii="Calibri" w:hAnsi="Calibri" w:cs="Calibri"/>
          <w:sz w:val="22"/>
          <w:szCs w:val="22"/>
        </w:rPr>
        <w:t xml:space="preserve"> spawning in Grand Canyon. Have lost </w:t>
      </w:r>
      <w:r w:rsidR="00F373EF">
        <w:rPr>
          <w:rFonts w:ascii="Calibri" w:hAnsi="Calibri" w:cs="Calibri"/>
          <w:sz w:val="22"/>
          <w:szCs w:val="22"/>
        </w:rPr>
        <w:t>rainbow trout fishery.</w:t>
      </w:r>
    </w:p>
    <w:p w14:paraId="37BFAC3C" w14:textId="3CAC669D" w:rsidR="00227D1A" w:rsidRDefault="00227D1A" w:rsidP="009E1CC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AIS issue- New Zealand mud snails detected but not in high densities. Unsure of impact. </w:t>
      </w:r>
    </w:p>
    <w:p w14:paraId="6183423A" w14:textId="0E276864" w:rsidR="00227D1A" w:rsidRDefault="00227D1A" w:rsidP="009E1CC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Currently vaccinating trout in hatcheries (</w:t>
      </w:r>
      <w:proofErr w:type="spellStart"/>
      <w:r w:rsidR="00BC675D" w:rsidRPr="00BC675D">
        <w:rPr>
          <w:rFonts w:ascii="Calibri" w:hAnsi="Calibri" w:cs="Calibri"/>
          <w:sz w:val="22"/>
          <w:szCs w:val="22"/>
        </w:rPr>
        <w:t>Lactococcosis</w:t>
      </w:r>
      <w:proofErr w:type="spellEnd"/>
      <w:r w:rsidR="00BC675D">
        <w:rPr>
          <w:rFonts w:ascii="Calibri" w:hAnsi="Calibri" w:cs="Calibri"/>
          <w:sz w:val="22"/>
          <w:szCs w:val="22"/>
        </w:rPr>
        <w:t xml:space="preserve"> </w:t>
      </w:r>
      <w:r>
        <w:rPr>
          <w:rFonts w:ascii="Calibri" w:hAnsi="Calibri" w:cs="Calibri"/>
          <w:sz w:val="22"/>
          <w:szCs w:val="22"/>
        </w:rPr>
        <w:t xml:space="preserve">outbreak) </w:t>
      </w:r>
    </w:p>
    <w:p w14:paraId="5C79F0AE" w14:textId="357BB289" w:rsidR="00BC675D" w:rsidRDefault="00BC675D" w:rsidP="00BC675D">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MI</w:t>
      </w:r>
    </w:p>
    <w:p w14:paraId="05D1F846" w14:textId="5091D5AE" w:rsidR="00BC675D" w:rsidRDefault="003A2033" w:rsidP="00BC675D">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Can’t find relationship between PFAS and anything in the state- it is everywhere</w:t>
      </w:r>
    </w:p>
    <w:p w14:paraId="1A863357" w14:textId="7249716F" w:rsidR="003A2033" w:rsidRDefault="003A2033" w:rsidP="00BC675D">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 xml:space="preserve">Non-point source pollution, mainly phosphorus, is still a big problem. Agricultural use. </w:t>
      </w:r>
      <w:r w:rsidR="00857F4D">
        <w:rPr>
          <w:rFonts w:ascii="Calibri" w:hAnsi="Calibri" w:cs="Calibri"/>
          <w:sz w:val="22"/>
          <w:szCs w:val="22"/>
        </w:rPr>
        <w:t>One of the large</w:t>
      </w:r>
      <w:r w:rsidR="0043152B">
        <w:rPr>
          <w:rFonts w:ascii="Calibri" w:hAnsi="Calibri" w:cs="Calibri"/>
          <w:sz w:val="22"/>
          <w:szCs w:val="22"/>
        </w:rPr>
        <w:t>s</w:t>
      </w:r>
      <w:r w:rsidR="00857F4D">
        <w:rPr>
          <w:rFonts w:ascii="Calibri" w:hAnsi="Calibri" w:cs="Calibri"/>
          <w:sz w:val="22"/>
          <w:szCs w:val="22"/>
        </w:rPr>
        <w:t>t groundwater withdrawals in the country is in western MI</w:t>
      </w:r>
    </w:p>
    <w:p w14:paraId="502381F0" w14:textId="2D2901ED" w:rsidR="00857F4D" w:rsidRDefault="00857F4D" w:rsidP="00BC675D">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Wetland complexes to be installed.</w:t>
      </w:r>
    </w:p>
    <w:p w14:paraId="5C6A8FA1" w14:textId="52EC7914" w:rsidR="00BE25B4" w:rsidRDefault="00850CE4" w:rsidP="002A5A74">
      <w:pPr>
        <w:pStyle w:val="ListParagraph"/>
        <w:numPr>
          <w:ilvl w:val="0"/>
          <w:numId w:val="12"/>
        </w:numPr>
        <w:autoSpaceDE w:val="0"/>
        <w:autoSpaceDN w:val="0"/>
        <w:adjustRightInd w:val="0"/>
        <w:rPr>
          <w:rFonts w:ascii="Calibri" w:hAnsi="Calibri" w:cs="Calibri"/>
          <w:sz w:val="22"/>
          <w:szCs w:val="22"/>
        </w:rPr>
      </w:pPr>
      <w:r>
        <w:rPr>
          <w:rFonts w:ascii="Calibri" w:hAnsi="Calibri" w:cs="Calibri"/>
          <w:sz w:val="22"/>
          <w:szCs w:val="22"/>
        </w:rPr>
        <w:t>NC</w:t>
      </w:r>
    </w:p>
    <w:p w14:paraId="42C38B13" w14:textId="501D73B3" w:rsidR="00850CE4" w:rsidRDefault="00850CE4" w:rsidP="00850CE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lastRenderedPageBreak/>
        <w:t xml:space="preserve">Following the Supreme Court’s WOTUS decision, the state legislature made changes </w:t>
      </w:r>
      <w:r w:rsidR="003B099B">
        <w:rPr>
          <w:rFonts w:ascii="Calibri" w:hAnsi="Calibri" w:cs="Calibri"/>
          <w:sz w:val="22"/>
          <w:szCs w:val="22"/>
        </w:rPr>
        <w:t>codifying that the state cannot be stricter than federal legislation</w:t>
      </w:r>
    </w:p>
    <w:p w14:paraId="4EE674A8" w14:textId="0FA4349D" w:rsidR="003B099B" w:rsidRDefault="003B099B" w:rsidP="00850CE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50% of wetlands will be impacted by the decision</w:t>
      </w:r>
    </w:p>
    <w:p w14:paraId="25FCDBDA" w14:textId="45F85152" w:rsidR="003B099B" w:rsidRDefault="00710760" w:rsidP="00850CE4">
      <w:pPr>
        <w:pStyle w:val="ListParagraph"/>
        <w:numPr>
          <w:ilvl w:val="1"/>
          <w:numId w:val="12"/>
        </w:numPr>
        <w:autoSpaceDE w:val="0"/>
        <w:autoSpaceDN w:val="0"/>
        <w:adjustRightInd w:val="0"/>
        <w:rPr>
          <w:rFonts w:ascii="Calibri" w:hAnsi="Calibri" w:cs="Calibri"/>
          <w:sz w:val="22"/>
          <w:szCs w:val="22"/>
        </w:rPr>
      </w:pPr>
      <w:r>
        <w:rPr>
          <w:rFonts w:ascii="Calibri" w:hAnsi="Calibri" w:cs="Calibri"/>
          <w:sz w:val="22"/>
          <w:szCs w:val="22"/>
        </w:rPr>
        <w:t>Exploring a pilot study to use sonar to treat black mat algae in reservoirs</w:t>
      </w:r>
    </w:p>
    <w:p w14:paraId="63B88594" w14:textId="5D56E276" w:rsidR="00710760" w:rsidRPr="00983205" w:rsidRDefault="00710760" w:rsidP="00850CE4">
      <w:pPr>
        <w:pStyle w:val="ListParagraph"/>
        <w:numPr>
          <w:ilvl w:val="1"/>
          <w:numId w:val="12"/>
        </w:numPr>
        <w:autoSpaceDE w:val="0"/>
        <w:autoSpaceDN w:val="0"/>
        <w:adjustRightInd w:val="0"/>
        <w:rPr>
          <w:rFonts w:ascii="Calibri" w:hAnsi="Calibri" w:cs="Calibri"/>
          <w:sz w:val="22"/>
          <w:szCs w:val="22"/>
        </w:rPr>
      </w:pPr>
      <w:proofErr w:type="gramStart"/>
      <w:r>
        <w:rPr>
          <w:rFonts w:ascii="Calibri" w:hAnsi="Calibri" w:cs="Calibri"/>
          <w:sz w:val="22"/>
          <w:szCs w:val="22"/>
        </w:rPr>
        <w:t>State</w:t>
      </w:r>
      <w:proofErr w:type="gramEnd"/>
      <w:r>
        <w:rPr>
          <w:rFonts w:ascii="Calibri" w:hAnsi="Calibri" w:cs="Calibri"/>
          <w:sz w:val="22"/>
          <w:szCs w:val="22"/>
        </w:rPr>
        <w:t xml:space="preserve"> legislature gave $7M for dam removals 2 legislative sessions ago.</w:t>
      </w:r>
    </w:p>
    <w:p w14:paraId="2CD851E9" w14:textId="5D6E51C5" w:rsidR="00026308" w:rsidRDefault="00F41F2D" w:rsidP="00026308">
      <w:pPr>
        <w:autoSpaceDE w:val="0"/>
        <w:autoSpaceDN w:val="0"/>
        <w:adjustRightInd w:val="0"/>
        <w:ind w:left="1440" w:hanging="1440"/>
        <w:rPr>
          <w:rFonts w:asciiTheme="minorHAnsi" w:hAnsiTheme="minorHAnsi" w:cstheme="minorHAnsi"/>
          <w:sz w:val="22"/>
          <w:szCs w:val="22"/>
        </w:rPr>
      </w:pPr>
      <w:r>
        <w:rPr>
          <w:rFonts w:asciiTheme="minorHAnsi" w:hAnsiTheme="minorHAnsi" w:cstheme="minorHAnsi"/>
          <w:sz w:val="22"/>
          <w:szCs w:val="22"/>
        </w:rPr>
        <w:t xml:space="preserve">Instream Flow and Water Level Conservation Training Center </w:t>
      </w:r>
      <w:r w:rsidR="000B0F7D">
        <w:rPr>
          <w:rFonts w:asciiTheme="minorHAnsi" w:hAnsiTheme="minorHAnsi" w:cstheme="minorHAnsi"/>
          <w:sz w:val="22"/>
          <w:szCs w:val="22"/>
        </w:rPr>
        <w:t>Update</w:t>
      </w:r>
    </w:p>
    <w:p w14:paraId="4B583482" w14:textId="40C51E64" w:rsidR="00DF4DB6" w:rsidRPr="00B06C7F" w:rsidRDefault="00DF4DB6" w:rsidP="00DF4DB6">
      <w:pPr>
        <w:pStyle w:val="ListParagraph"/>
        <w:numPr>
          <w:ilvl w:val="0"/>
          <w:numId w:val="13"/>
        </w:numPr>
        <w:autoSpaceDE w:val="0"/>
        <w:autoSpaceDN w:val="0"/>
        <w:adjustRightInd w:val="0"/>
        <w:rPr>
          <w:rFonts w:ascii="Calibri" w:hAnsi="Calibri" w:cs="Calibri"/>
          <w:i/>
          <w:iCs/>
          <w:sz w:val="22"/>
          <w:szCs w:val="22"/>
        </w:rPr>
      </w:pPr>
      <w:r>
        <w:rPr>
          <w:rFonts w:ascii="Calibri" w:hAnsi="Calibri" w:cs="Calibri"/>
          <w:sz w:val="22"/>
          <w:szCs w:val="22"/>
        </w:rPr>
        <w:t>Original center was run by USFWS and existed from 1974-</w:t>
      </w:r>
      <w:r w:rsidR="00B06C7F">
        <w:rPr>
          <w:rFonts w:ascii="Calibri" w:hAnsi="Calibri" w:cs="Calibri"/>
          <w:sz w:val="22"/>
          <w:szCs w:val="22"/>
        </w:rPr>
        <w:t>2000</w:t>
      </w:r>
    </w:p>
    <w:p w14:paraId="596B9477" w14:textId="17956871" w:rsidR="00B06C7F" w:rsidRPr="00B06C7F" w:rsidRDefault="00B06C7F" w:rsidP="00DF4DB6">
      <w:pPr>
        <w:pStyle w:val="ListParagraph"/>
        <w:numPr>
          <w:ilvl w:val="0"/>
          <w:numId w:val="13"/>
        </w:numPr>
        <w:autoSpaceDE w:val="0"/>
        <w:autoSpaceDN w:val="0"/>
        <w:adjustRightInd w:val="0"/>
        <w:rPr>
          <w:rFonts w:ascii="Calibri" w:hAnsi="Calibri" w:cs="Calibri"/>
          <w:i/>
          <w:iCs/>
          <w:sz w:val="22"/>
          <w:szCs w:val="22"/>
        </w:rPr>
      </w:pPr>
      <w:r>
        <w:rPr>
          <w:rFonts w:ascii="Calibri" w:hAnsi="Calibri" w:cs="Calibri"/>
          <w:sz w:val="22"/>
          <w:szCs w:val="22"/>
        </w:rPr>
        <w:t>Multi-disciplinary- law, science, public engagement</w:t>
      </w:r>
    </w:p>
    <w:p w14:paraId="44BCD214" w14:textId="08C888A1" w:rsidR="00B06C7F" w:rsidRPr="00D464B6" w:rsidRDefault="00800510" w:rsidP="00DF4DB6">
      <w:pPr>
        <w:pStyle w:val="ListParagraph"/>
        <w:numPr>
          <w:ilvl w:val="0"/>
          <w:numId w:val="13"/>
        </w:numPr>
        <w:autoSpaceDE w:val="0"/>
        <w:autoSpaceDN w:val="0"/>
        <w:adjustRightInd w:val="0"/>
        <w:rPr>
          <w:rFonts w:ascii="Calibri" w:hAnsi="Calibri" w:cs="Calibri"/>
          <w:i/>
          <w:iCs/>
          <w:sz w:val="22"/>
          <w:szCs w:val="22"/>
        </w:rPr>
      </w:pPr>
      <w:r>
        <w:rPr>
          <w:rFonts w:ascii="Calibri" w:hAnsi="Calibri" w:cs="Calibri"/>
          <w:sz w:val="22"/>
          <w:szCs w:val="22"/>
        </w:rPr>
        <w:t xml:space="preserve">In [xxx], AFS and IFC received a multi-state conservation grant to conduct a feasibility assessment </w:t>
      </w:r>
      <w:r w:rsidR="00D464B6">
        <w:rPr>
          <w:rFonts w:ascii="Calibri" w:hAnsi="Calibri" w:cs="Calibri"/>
          <w:sz w:val="22"/>
          <w:szCs w:val="22"/>
        </w:rPr>
        <w:t>for establishing a training center. This</w:t>
      </w:r>
      <w:r w:rsidR="00B06C7F">
        <w:rPr>
          <w:rFonts w:ascii="Calibri" w:hAnsi="Calibri" w:cs="Calibri"/>
          <w:sz w:val="22"/>
          <w:szCs w:val="22"/>
        </w:rPr>
        <w:t xml:space="preserve"> is an attempt to replace </w:t>
      </w:r>
      <w:r w:rsidR="00D464B6">
        <w:rPr>
          <w:rFonts w:ascii="Calibri" w:hAnsi="Calibri" w:cs="Calibri"/>
          <w:sz w:val="22"/>
          <w:szCs w:val="22"/>
        </w:rPr>
        <w:t>services and training lost when the FWS</w:t>
      </w:r>
      <w:r w:rsidR="00B06C7F">
        <w:rPr>
          <w:rFonts w:ascii="Calibri" w:hAnsi="Calibri" w:cs="Calibri"/>
          <w:sz w:val="22"/>
          <w:szCs w:val="22"/>
        </w:rPr>
        <w:t xml:space="preserve"> training center</w:t>
      </w:r>
      <w:r w:rsidR="00D464B6">
        <w:rPr>
          <w:rFonts w:ascii="Calibri" w:hAnsi="Calibri" w:cs="Calibri"/>
          <w:sz w:val="22"/>
          <w:szCs w:val="22"/>
        </w:rPr>
        <w:t xml:space="preserve"> closed in 2000.</w:t>
      </w:r>
    </w:p>
    <w:p w14:paraId="59C4D8A2" w14:textId="01971250" w:rsidR="00D464B6" w:rsidRPr="00D464B6" w:rsidRDefault="00D464B6" w:rsidP="00DF4DB6">
      <w:pPr>
        <w:pStyle w:val="ListParagraph"/>
        <w:numPr>
          <w:ilvl w:val="0"/>
          <w:numId w:val="13"/>
        </w:numPr>
        <w:autoSpaceDE w:val="0"/>
        <w:autoSpaceDN w:val="0"/>
        <w:adjustRightInd w:val="0"/>
        <w:rPr>
          <w:rFonts w:ascii="Calibri" w:hAnsi="Calibri" w:cs="Calibri"/>
          <w:i/>
          <w:iCs/>
          <w:sz w:val="22"/>
          <w:szCs w:val="22"/>
        </w:rPr>
      </w:pPr>
      <w:proofErr w:type="gramStart"/>
      <w:r>
        <w:rPr>
          <w:rFonts w:ascii="Calibri" w:hAnsi="Calibri" w:cs="Calibri"/>
          <w:sz w:val="22"/>
          <w:szCs w:val="22"/>
        </w:rPr>
        <w:t>Business</w:t>
      </w:r>
      <w:proofErr w:type="gramEnd"/>
      <w:r>
        <w:rPr>
          <w:rFonts w:ascii="Calibri" w:hAnsi="Calibri" w:cs="Calibri"/>
          <w:sz w:val="22"/>
          <w:szCs w:val="22"/>
        </w:rPr>
        <w:t xml:space="preserve"> plan is in the </w:t>
      </w:r>
      <w:proofErr w:type="gramStart"/>
      <w:r>
        <w:rPr>
          <w:rFonts w:ascii="Calibri" w:hAnsi="Calibri" w:cs="Calibri"/>
          <w:sz w:val="22"/>
          <w:szCs w:val="22"/>
        </w:rPr>
        <w:t>works, but</w:t>
      </w:r>
      <w:proofErr w:type="gramEnd"/>
      <w:r>
        <w:rPr>
          <w:rFonts w:ascii="Calibri" w:hAnsi="Calibri" w:cs="Calibri"/>
          <w:sz w:val="22"/>
          <w:szCs w:val="22"/>
        </w:rPr>
        <w:t xml:space="preserve"> will change. </w:t>
      </w:r>
      <w:proofErr w:type="gramStart"/>
      <w:r>
        <w:rPr>
          <w:rFonts w:ascii="Calibri" w:hAnsi="Calibri" w:cs="Calibri"/>
          <w:sz w:val="22"/>
          <w:szCs w:val="22"/>
        </w:rPr>
        <w:t>Important</w:t>
      </w:r>
      <w:proofErr w:type="gramEnd"/>
      <w:r>
        <w:rPr>
          <w:rFonts w:ascii="Calibri" w:hAnsi="Calibri" w:cs="Calibri"/>
          <w:sz w:val="22"/>
          <w:szCs w:val="22"/>
        </w:rPr>
        <w:t xml:space="preserve"> piece is the feasibility assessment.</w:t>
      </w:r>
    </w:p>
    <w:p w14:paraId="6316D2E6" w14:textId="41868757" w:rsidR="00E65518" w:rsidRPr="00A64F35" w:rsidRDefault="00D464B6" w:rsidP="00A64F35">
      <w:pPr>
        <w:pStyle w:val="ListParagraph"/>
        <w:numPr>
          <w:ilvl w:val="0"/>
          <w:numId w:val="13"/>
        </w:numPr>
        <w:autoSpaceDE w:val="0"/>
        <w:autoSpaceDN w:val="0"/>
        <w:adjustRightInd w:val="0"/>
        <w:rPr>
          <w:rFonts w:ascii="Calibri" w:hAnsi="Calibri" w:cs="Calibri"/>
          <w:i/>
          <w:iCs/>
          <w:sz w:val="22"/>
          <w:szCs w:val="22"/>
        </w:rPr>
      </w:pPr>
      <w:r>
        <w:rPr>
          <w:rFonts w:ascii="Calibri" w:hAnsi="Calibri" w:cs="Calibri"/>
          <w:sz w:val="22"/>
          <w:szCs w:val="22"/>
        </w:rPr>
        <w:t>Seeking AFWA endorsem</w:t>
      </w:r>
      <w:r w:rsidR="00F74470">
        <w:rPr>
          <w:rFonts w:ascii="Calibri" w:hAnsi="Calibri" w:cs="Calibri"/>
          <w:sz w:val="22"/>
          <w:szCs w:val="22"/>
        </w:rPr>
        <w:t>ent of the training concept</w:t>
      </w:r>
      <w:r w:rsidR="003C1D13">
        <w:rPr>
          <w:rFonts w:ascii="Calibri" w:hAnsi="Calibri" w:cs="Calibri"/>
          <w:sz w:val="22"/>
          <w:szCs w:val="22"/>
        </w:rPr>
        <w:t>—present a letter of support for AFWA to sign. Will have the letter prepared for consideration at the AFWA Annual Meeting this fall/</w:t>
      </w:r>
    </w:p>
    <w:p w14:paraId="41B66552" w14:textId="77777777" w:rsidR="00215DD4" w:rsidRDefault="00215DD4" w:rsidP="00E01465">
      <w:pPr>
        <w:autoSpaceDE w:val="0"/>
        <w:autoSpaceDN w:val="0"/>
        <w:adjustRightInd w:val="0"/>
        <w:ind w:left="1440" w:hanging="1440"/>
        <w:rPr>
          <w:rFonts w:asciiTheme="minorHAnsi" w:hAnsiTheme="minorHAnsi" w:cstheme="minorHAnsi"/>
          <w:sz w:val="22"/>
          <w:szCs w:val="22"/>
        </w:rPr>
      </w:pPr>
    </w:p>
    <w:p w14:paraId="57DF5CA7" w14:textId="415D0685" w:rsidR="003A1170" w:rsidRPr="00EA6582" w:rsidRDefault="003A1170" w:rsidP="003A1170">
      <w:pPr>
        <w:autoSpaceDE w:val="0"/>
        <w:autoSpaceDN w:val="0"/>
        <w:adjustRightInd w:val="0"/>
        <w:ind w:left="1440" w:hanging="1440"/>
        <w:rPr>
          <w:rFonts w:ascii="Calibri" w:hAnsi="Calibri" w:cs="Calibri"/>
          <w:i/>
          <w:iCs/>
          <w:sz w:val="22"/>
          <w:szCs w:val="22"/>
        </w:rPr>
      </w:pPr>
      <w:r w:rsidRPr="5722716B">
        <w:rPr>
          <w:rFonts w:ascii="Calibri" w:hAnsi="Calibri" w:cs="Calibri"/>
          <w:sz w:val="22"/>
          <w:szCs w:val="22"/>
        </w:rPr>
        <w:t xml:space="preserve">Government Affairs Update – </w:t>
      </w:r>
      <w:r w:rsidRPr="5722716B">
        <w:rPr>
          <w:rFonts w:ascii="Calibri" w:hAnsi="Calibri" w:cs="Calibri"/>
          <w:i/>
          <w:iCs/>
          <w:sz w:val="22"/>
          <w:szCs w:val="22"/>
        </w:rPr>
        <w:t xml:space="preserve">Ali Schwaab, AFWA </w:t>
      </w:r>
    </w:p>
    <w:p w14:paraId="01920D37" w14:textId="77777777" w:rsidR="003A1170" w:rsidRPr="00EA6582" w:rsidRDefault="003A1170" w:rsidP="003A1170">
      <w:pPr>
        <w:numPr>
          <w:ilvl w:val="0"/>
          <w:numId w:val="6"/>
        </w:numPr>
        <w:autoSpaceDE w:val="0"/>
        <w:autoSpaceDN w:val="0"/>
        <w:adjustRightInd w:val="0"/>
        <w:rPr>
          <w:rFonts w:ascii="Calibri" w:hAnsi="Calibri" w:cs="Calibri"/>
          <w:sz w:val="22"/>
          <w:szCs w:val="22"/>
        </w:rPr>
      </w:pPr>
      <w:r w:rsidRPr="5722716B">
        <w:rPr>
          <w:rFonts w:ascii="Calibri" w:hAnsi="Calibri" w:cs="Calibri"/>
          <w:sz w:val="22"/>
          <w:szCs w:val="22"/>
        </w:rPr>
        <w:t>Project Partnership Agreement (PPA) Reform</w:t>
      </w:r>
    </w:p>
    <w:p w14:paraId="5B119B3F" w14:textId="77777777" w:rsidR="003A1170" w:rsidRPr="00EA6582" w:rsidRDefault="003A1170" w:rsidP="003A1170">
      <w:pPr>
        <w:numPr>
          <w:ilvl w:val="0"/>
          <w:numId w:val="6"/>
        </w:numPr>
        <w:autoSpaceDE w:val="0"/>
        <w:autoSpaceDN w:val="0"/>
        <w:adjustRightInd w:val="0"/>
        <w:rPr>
          <w:rFonts w:ascii="Calibri" w:hAnsi="Calibri" w:cs="Calibri"/>
          <w:sz w:val="22"/>
          <w:szCs w:val="22"/>
        </w:rPr>
      </w:pPr>
      <w:r w:rsidRPr="5722716B">
        <w:rPr>
          <w:rFonts w:ascii="Calibri" w:hAnsi="Calibri" w:cs="Calibri"/>
          <w:sz w:val="22"/>
          <w:szCs w:val="22"/>
        </w:rPr>
        <w:t xml:space="preserve">WRDA 2024  </w:t>
      </w:r>
    </w:p>
    <w:p w14:paraId="6600D765" w14:textId="77777777" w:rsidR="003A1170" w:rsidRPr="00EA6582" w:rsidRDefault="003A1170" w:rsidP="003A1170">
      <w:pPr>
        <w:numPr>
          <w:ilvl w:val="0"/>
          <w:numId w:val="6"/>
        </w:numPr>
        <w:autoSpaceDE w:val="0"/>
        <w:autoSpaceDN w:val="0"/>
        <w:adjustRightInd w:val="0"/>
        <w:rPr>
          <w:rFonts w:ascii="Calibri" w:hAnsi="Calibri" w:cs="Calibri"/>
        </w:rPr>
      </w:pPr>
      <w:r>
        <w:rPr>
          <w:rFonts w:ascii="Calibri" w:hAnsi="Calibri" w:cs="Calibri"/>
          <w:sz w:val="22"/>
          <w:szCs w:val="22"/>
        </w:rPr>
        <w:t>ICWP/WSWC Policy Roundtable Recap</w:t>
      </w:r>
    </w:p>
    <w:bookmarkEnd w:id="0"/>
    <w:p w14:paraId="7007714B" w14:textId="77777777" w:rsidR="00A13CCF" w:rsidRDefault="00A13CCF" w:rsidP="5722716B">
      <w:pPr>
        <w:rPr>
          <w:rFonts w:ascii="Calibri" w:hAnsi="Calibri" w:cs="Calibri"/>
          <w:i/>
          <w:iCs/>
          <w:sz w:val="22"/>
          <w:szCs w:val="22"/>
        </w:rPr>
      </w:pPr>
    </w:p>
    <w:p w14:paraId="587C58EB" w14:textId="77777777" w:rsidR="00A13CCF" w:rsidRDefault="0043152B" w:rsidP="00A13CCF">
      <w:pPr>
        <w:autoSpaceDE w:val="0"/>
        <w:autoSpaceDN w:val="0"/>
        <w:adjustRightInd w:val="0"/>
        <w:rPr>
          <w:rFonts w:ascii="Calibri" w:hAnsi="Calibri" w:cs="Calibri"/>
          <w:sz w:val="22"/>
          <w:szCs w:val="22"/>
        </w:rPr>
      </w:pPr>
      <w:r>
        <w:rPr>
          <w:rFonts w:ascii="Calibri" w:hAnsi="Calibri" w:cs="Calibri"/>
          <w:sz w:val="22"/>
          <w:szCs w:val="22"/>
        </w:rPr>
        <w:pict w14:anchorId="08E51C53">
          <v:rect id="_x0000_i1025" style="width:0;height:1.5pt" o:hralign="center" o:hrstd="t" o:hr="t" fillcolor="#a0a0a0" stroked="f"/>
        </w:pict>
      </w:r>
    </w:p>
    <w:p w14:paraId="356C1520" w14:textId="77777777" w:rsidR="00A13CCF" w:rsidRDefault="00A13CCF" w:rsidP="00A13CCF">
      <w:pPr>
        <w:shd w:val="clear" w:color="auto" w:fill="FFFFFF"/>
        <w:textAlignment w:val="baseline"/>
        <w:rPr>
          <w:rFonts w:asciiTheme="minorHAnsi" w:hAnsiTheme="minorHAnsi" w:cstheme="minorHAnsi"/>
          <w:b/>
          <w:bCs/>
          <w:color w:val="000000"/>
          <w:sz w:val="20"/>
          <w:szCs w:val="20"/>
        </w:rPr>
      </w:pPr>
    </w:p>
    <w:p w14:paraId="0E7339BB" w14:textId="77777777" w:rsidR="00A13CCF" w:rsidRPr="00196B7B" w:rsidRDefault="00A13CCF" w:rsidP="00A13CCF">
      <w:pPr>
        <w:shd w:val="clear" w:color="auto" w:fill="FFFFFF"/>
        <w:textAlignment w:val="baseline"/>
        <w:rPr>
          <w:rFonts w:asciiTheme="minorHAnsi" w:hAnsiTheme="minorHAnsi" w:cstheme="minorHAnsi"/>
          <w:color w:val="000000"/>
          <w:sz w:val="20"/>
          <w:szCs w:val="20"/>
        </w:rPr>
      </w:pPr>
      <w:r w:rsidRPr="00196B7B">
        <w:rPr>
          <w:rFonts w:asciiTheme="minorHAnsi" w:hAnsiTheme="minorHAnsi" w:cstheme="minorHAnsi"/>
          <w:b/>
          <w:bCs/>
          <w:color w:val="000000"/>
          <w:sz w:val="20"/>
          <w:szCs w:val="20"/>
        </w:rPr>
        <w:t xml:space="preserve">AFWA SOW </w:t>
      </w:r>
      <w:r>
        <w:rPr>
          <w:rFonts w:asciiTheme="minorHAnsi" w:hAnsiTheme="minorHAnsi" w:cstheme="minorHAnsi"/>
          <w:b/>
          <w:bCs/>
          <w:color w:val="000000"/>
          <w:sz w:val="20"/>
          <w:szCs w:val="20"/>
        </w:rPr>
        <w:t>Background</w:t>
      </w:r>
      <w:r w:rsidRPr="00196B7B">
        <w:rPr>
          <w:rFonts w:asciiTheme="minorHAnsi" w:hAnsiTheme="minorHAnsi" w:cstheme="minorHAnsi"/>
          <w:b/>
          <w:bCs/>
          <w:color w:val="000000"/>
          <w:sz w:val="20"/>
          <w:szCs w:val="20"/>
        </w:rPr>
        <w:t xml:space="preserve"> Companion Slides </w:t>
      </w:r>
      <w:r>
        <w:rPr>
          <w:rFonts w:asciiTheme="minorHAnsi" w:hAnsiTheme="minorHAnsi" w:cstheme="minorHAnsi"/>
          <w:b/>
          <w:bCs/>
          <w:color w:val="000000"/>
          <w:sz w:val="20"/>
          <w:szCs w:val="20"/>
        </w:rPr>
        <w:t>(</w:t>
      </w:r>
      <w:r w:rsidRPr="00196B7B">
        <w:rPr>
          <w:rFonts w:asciiTheme="minorHAnsi" w:hAnsiTheme="minorHAnsi" w:cstheme="minorHAnsi"/>
          <w:b/>
          <w:bCs/>
          <w:color w:val="000000"/>
          <w:sz w:val="20"/>
          <w:szCs w:val="20"/>
        </w:rPr>
        <w:t>Virgil Moore</w:t>
      </w:r>
      <w:r>
        <w:rPr>
          <w:rFonts w:asciiTheme="minorHAnsi" w:hAnsiTheme="minorHAnsi" w:cstheme="minorHAnsi"/>
          <w:b/>
          <w:bCs/>
          <w:color w:val="000000"/>
          <w:sz w:val="20"/>
          <w:szCs w:val="20"/>
        </w:rPr>
        <w:t>)</w:t>
      </w:r>
    </w:p>
    <w:p w14:paraId="757A6AE3" w14:textId="77777777" w:rsidR="00A13CCF" w:rsidRDefault="0043152B" w:rsidP="00A13CCF">
      <w:pPr>
        <w:shd w:val="clear" w:color="auto" w:fill="FFFFFF"/>
        <w:textAlignment w:val="baseline"/>
        <w:rPr>
          <w:rFonts w:asciiTheme="minorHAnsi" w:hAnsiTheme="minorHAnsi" w:cstheme="minorHAnsi"/>
          <w:color w:val="000000"/>
          <w:sz w:val="20"/>
          <w:szCs w:val="20"/>
          <w:bdr w:val="none" w:sz="0" w:space="0" w:color="auto" w:frame="1"/>
        </w:rPr>
      </w:pPr>
      <w:hyperlink r:id="rId12" w:history="1">
        <w:r w:rsidR="00A13CCF" w:rsidRPr="00196B7B">
          <w:rPr>
            <w:rStyle w:val="Hyperlink"/>
            <w:rFonts w:asciiTheme="minorHAnsi" w:hAnsiTheme="minorHAnsi" w:cstheme="minorHAnsi"/>
            <w:sz w:val="20"/>
            <w:szCs w:val="20"/>
            <w:bdr w:val="none" w:sz="0" w:space="0" w:color="auto" w:frame="1"/>
          </w:rPr>
          <w:t>https://www.instreamflowcouncil.org/download/virgilmoore_slides_flow2018-pdf/?wpdmdl=11389&amp;ind=5ccff16ab72bd</w:t>
        </w:r>
      </w:hyperlink>
    </w:p>
    <w:p w14:paraId="746369E4" w14:textId="77777777" w:rsidR="00A13CCF" w:rsidRPr="00196B7B" w:rsidRDefault="00A13CCF" w:rsidP="00A13CCF">
      <w:pPr>
        <w:shd w:val="clear" w:color="auto" w:fill="FFFFFF"/>
        <w:textAlignment w:val="baseline"/>
        <w:rPr>
          <w:rFonts w:asciiTheme="minorHAnsi" w:hAnsiTheme="minorHAnsi" w:cstheme="minorHAnsi"/>
          <w:color w:val="242424"/>
          <w:sz w:val="20"/>
          <w:szCs w:val="20"/>
        </w:rPr>
      </w:pPr>
    </w:p>
    <w:p w14:paraId="24E25188" w14:textId="77777777" w:rsidR="00A13CCF" w:rsidRPr="00196B7B" w:rsidRDefault="00A13CCF" w:rsidP="00A13CCF">
      <w:pPr>
        <w:shd w:val="clear" w:color="auto" w:fill="FFFFFF"/>
        <w:textAlignment w:val="baseline"/>
        <w:rPr>
          <w:rFonts w:asciiTheme="minorHAnsi" w:hAnsiTheme="minorHAnsi" w:cstheme="minorHAnsi"/>
          <w:color w:val="242424"/>
          <w:sz w:val="20"/>
          <w:szCs w:val="20"/>
        </w:rPr>
      </w:pPr>
      <w:r w:rsidRPr="00196B7B">
        <w:rPr>
          <w:rFonts w:asciiTheme="minorHAnsi" w:hAnsiTheme="minorHAnsi" w:cstheme="minorHAnsi"/>
          <w:b/>
          <w:bCs/>
          <w:color w:val="000000"/>
          <w:sz w:val="20"/>
          <w:szCs w:val="20"/>
          <w:bdr w:val="none" w:sz="0" w:space="0" w:color="auto" w:frame="1"/>
        </w:rPr>
        <w:t>AFWA SOW B</w:t>
      </w:r>
      <w:r>
        <w:rPr>
          <w:rFonts w:asciiTheme="minorHAnsi" w:hAnsiTheme="minorHAnsi" w:cstheme="minorHAnsi"/>
          <w:b/>
          <w:bCs/>
          <w:color w:val="000000"/>
          <w:sz w:val="20"/>
          <w:szCs w:val="20"/>
          <w:bdr w:val="none" w:sz="0" w:space="0" w:color="auto" w:frame="1"/>
        </w:rPr>
        <w:t xml:space="preserve">ackground </w:t>
      </w:r>
      <w:r w:rsidRPr="00196B7B">
        <w:rPr>
          <w:rFonts w:asciiTheme="minorHAnsi" w:hAnsiTheme="minorHAnsi" w:cstheme="minorHAnsi"/>
          <w:b/>
          <w:bCs/>
          <w:color w:val="000000"/>
          <w:sz w:val="20"/>
          <w:szCs w:val="20"/>
          <w:bdr w:val="none" w:sz="0" w:space="0" w:color="auto" w:frame="1"/>
        </w:rPr>
        <w:t>Dialogue</w:t>
      </w:r>
      <w:r>
        <w:rPr>
          <w:rFonts w:asciiTheme="minorHAnsi" w:hAnsiTheme="minorHAnsi" w:cstheme="minorHAnsi"/>
          <w:b/>
          <w:bCs/>
          <w:color w:val="000000"/>
          <w:sz w:val="20"/>
          <w:szCs w:val="20"/>
          <w:bdr w:val="none" w:sz="0" w:space="0" w:color="auto" w:frame="1"/>
        </w:rPr>
        <w:t xml:space="preserve"> (Virgil Moore)</w:t>
      </w:r>
    </w:p>
    <w:p w14:paraId="195E9212" w14:textId="77777777" w:rsidR="00A13CCF" w:rsidRPr="00196B7B" w:rsidRDefault="0043152B" w:rsidP="00A13CCF">
      <w:pPr>
        <w:shd w:val="clear" w:color="auto" w:fill="FFFFFF"/>
        <w:textAlignment w:val="baseline"/>
        <w:rPr>
          <w:rFonts w:asciiTheme="minorHAnsi" w:hAnsiTheme="minorHAnsi" w:cstheme="minorHAnsi"/>
          <w:color w:val="242424"/>
          <w:sz w:val="20"/>
          <w:szCs w:val="20"/>
        </w:rPr>
      </w:pPr>
      <w:hyperlink r:id="rId13" w:history="1">
        <w:r w:rsidR="00A13CCF" w:rsidRPr="00196B7B">
          <w:rPr>
            <w:rStyle w:val="Hyperlink"/>
            <w:rFonts w:asciiTheme="minorHAnsi" w:hAnsiTheme="minorHAnsi" w:cstheme="minorHAnsi"/>
            <w:sz w:val="20"/>
            <w:szCs w:val="20"/>
            <w:bdr w:val="none" w:sz="0" w:space="0" w:color="auto" w:frame="1"/>
          </w:rPr>
          <w:t>https://www.instreamflowcouncil.org/download/virgilmoore_dialogue_flow2018-pdf/?wpdmdl=11387&amp;ind=5ccff167db4da</w:t>
        </w:r>
      </w:hyperlink>
    </w:p>
    <w:p w14:paraId="1F28CFAD" w14:textId="77777777" w:rsidR="00AC1B86" w:rsidRPr="00A13CCF" w:rsidRDefault="00AC1B86" w:rsidP="00A13CCF">
      <w:pPr>
        <w:rPr>
          <w:rFonts w:ascii="Calibri" w:hAnsi="Calibri" w:cs="Calibri"/>
          <w:sz w:val="22"/>
          <w:szCs w:val="22"/>
        </w:rPr>
      </w:pPr>
    </w:p>
    <w:sectPr w:rsidR="00AC1B86" w:rsidRPr="00A13CCF" w:rsidSect="0065478D">
      <w:footerReference w:type="even"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1461A" w14:textId="77777777" w:rsidR="00762B57" w:rsidRDefault="00762B57">
      <w:r>
        <w:separator/>
      </w:r>
    </w:p>
  </w:endnote>
  <w:endnote w:type="continuationSeparator" w:id="0">
    <w:p w14:paraId="19C77A6F" w14:textId="77777777" w:rsidR="00762B57" w:rsidRDefault="0076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F13C4" w:rsidRDefault="00CF13C4" w:rsidP="001E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28261" w14:textId="77777777" w:rsidR="00CF13C4" w:rsidRDefault="00CF1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C44C" w14:textId="77777777" w:rsidR="00CF13C4" w:rsidRPr="009E11FD" w:rsidRDefault="00AB2745" w:rsidP="009E11FD">
    <w:pPr>
      <w:pStyle w:val="Footer"/>
      <w:rPr>
        <w:rFonts w:ascii="Franklin Gothic Book" w:hAnsi="Franklin Gothic Book"/>
        <w:sz w:val="18"/>
        <w:szCs w:val="18"/>
      </w:rPr>
    </w:pPr>
    <w:r>
      <w:rPr>
        <w:rFonts w:ascii="Franklin Gothic Book" w:hAnsi="Franklin Gothic Book"/>
        <w:sz w:val="18"/>
        <w:szCs w:val="18"/>
      </w:rPr>
      <w:t>The Voice of Fish &amp; Wildlife Agencies</w:t>
    </w:r>
    <w:r w:rsidR="00CF13C4" w:rsidRPr="00CF13C4">
      <w:rPr>
        <w:rFonts w:ascii="Franklin Gothic Book" w:hAnsi="Franklin Gothic Book"/>
        <w:sz w:val="18"/>
        <w:szCs w:val="18"/>
      </w:rPr>
      <w:tab/>
      <w:t xml:space="preserve">- </w:t>
    </w:r>
    <w:r w:rsidR="00CF13C4" w:rsidRPr="00CF13C4">
      <w:rPr>
        <w:rFonts w:ascii="Franklin Gothic Book" w:hAnsi="Franklin Gothic Book"/>
        <w:sz w:val="18"/>
        <w:szCs w:val="18"/>
      </w:rPr>
      <w:fldChar w:fldCharType="begin"/>
    </w:r>
    <w:r w:rsidR="00CF13C4" w:rsidRPr="00CF13C4">
      <w:rPr>
        <w:rFonts w:ascii="Franklin Gothic Book" w:hAnsi="Franklin Gothic Book"/>
        <w:sz w:val="18"/>
        <w:szCs w:val="18"/>
      </w:rPr>
      <w:instrText xml:space="preserve"> PAGE </w:instrText>
    </w:r>
    <w:r w:rsidR="00CF13C4" w:rsidRPr="00CF13C4">
      <w:rPr>
        <w:rFonts w:ascii="Franklin Gothic Book" w:hAnsi="Franklin Gothic Book"/>
        <w:sz w:val="18"/>
        <w:szCs w:val="18"/>
      </w:rPr>
      <w:fldChar w:fldCharType="separate"/>
    </w:r>
    <w:r w:rsidR="001A7FC3">
      <w:rPr>
        <w:rFonts w:ascii="Franklin Gothic Book" w:hAnsi="Franklin Gothic Book"/>
        <w:noProof/>
        <w:sz w:val="18"/>
        <w:szCs w:val="18"/>
      </w:rPr>
      <w:t>1</w:t>
    </w:r>
    <w:r w:rsidR="00CF13C4" w:rsidRPr="00CF13C4">
      <w:rPr>
        <w:rFonts w:ascii="Franklin Gothic Book" w:hAnsi="Franklin Gothic Book"/>
        <w:sz w:val="18"/>
        <w:szCs w:val="18"/>
      </w:rPr>
      <w:fldChar w:fldCharType="end"/>
    </w:r>
    <w:r w:rsidR="00CF13C4" w:rsidRPr="00CF13C4">
      <w:rPr>
        <w:rFonts w:ascii="Franklin Gothic Book" w:hAnsi="Franklin Gothic Book"/>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DF981" w14:textId="77777777" w:rsidR="00762B57" w:rsidRDefault="00762B57">
      <w:r>
        <w:separator/>
      </w:r>
    </w:p>
  </w:footnote>
  <w:footnote w:type="continuationSeparator" w:id="0">
    <w:p w14:paraId="27F67427" w14:textId="77777777" w:rsidR="00762B57" w:rsidRDefault="00762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9DEB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807FB"/>
    <w:multiLevelType w:val="hybridMultilevel"/>
    <w:tmpl w:val="E3C69E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321BC4"/>
    <w:multiLevelType w:val="hybridMultilevel"/>
    <w:tmpl w:val="B1C44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807CC4"/>
    <w:multiLevelType w:val="hybridMultilevel"/>
    <w:tmpl w:val="616C0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1640ED"/>
    <w:multiLevelType w:val="hybridMultilevel"/>
    <w:tmpl w:val="24927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605736"/>
    <w:multiLevelType w:val="hybridMultilevel"/>
    <w:tmpl w:val="E836F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CB2D01"/>
    <w:multiLevelType w:val="hybridMultilevel"/>
    <w:tmpl w:val="9C06F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2B2C11"/>
    <w:multiLevelType w:val="hybridMultilevel"/>
    <w:tmpl w:val="7D8CC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0862902"/>
    <w:multiLevelType w:val="hybridMultilevel"/>
    <w:tmpl w:val="D6D4F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56528C"/>
    <w:multiLevelType w:val="hybridMultilevel"/>
    <w:tmpl w:val="2FCE8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2959AD"/>
    <w:multiLevelType w:val="hybridMultilevel"/>
    <w:tmpl w:val="0A666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719141E"/>
    <w:multiLevelType w:val="hybridMultilevel"/>
    <w:tmpl w:val="D5547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936BA1"/>
    <w:multiLevelType w:val="hybridMultilevel"/>
    <w:tmpl w:val="789EA9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5102888">
    <w:abstractNumId w:val="0"/>
  </w:num>
  <w:num w:numId="2" w16cid:durableId="1352799113">
    <w:abstractNumId w:val="7"/>
  </w:num>
  <w:num w:numId="3" w16cid:durableId="610361962">
    <w:abstractNumId w:val="5"/>
  </w:num>
  <w:num w:numId="4" w16cid:durableId="910315708">
    <w:abstractNumId w:val="4"/>
  </w:num>
  <w:num w:numId="5" w16cid:durableId="324631402">
    <w:abstractNumId w:val="9"/>
  </w:num>
  <w:num w:numId="6" w16cid:durableId="1631549826">
    <w:abstractNumId w:val="2"/>
  </w:num>
  <w:num w:numId="7" w16cid:durableId="91512098">
    <w:abstractNumId w:val="6"/>
  </w:num>
  <w:num w:numId="8" w16cid:durableId="1459253961">
    <w:abstractNumId w:val="10"/>
  </w:num>
  <w:num w:numId="9" w16cid:durableId="1961498171">
    <w:abstractNumId w:val="1"/>
  </w:num>
  <w:num w:numId="10" w16cid:durableId="1032878683">
    <w:abstractNumId w:val="11"/>
  </w:num>
  <w:num w:numId="11" w16cid:durableId="1002392655">
    <w:abstractNumId w:val="8"/>
  </w:num>
  <w:num w:numId="12" w16cid:durableId="942223378">
    <w:abstractNumId w:val="12"/>
  </w:num>
  <w:num w:numId="13" w16cid:durableId="52023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0A"/>
    <w:rsid w:val="00002E4E"/>
    <w:rsid w:val="00012C8D"/>
    <w:rsid w:val="00026308"/>
    <w:rsid w:val="00032348"/>
    <w:rsid w:val="00092A05"/>
    <w:rsid w:val="00092B9C"/>
    <w:rsid w:val="000A215E"/>
    <w:rsid w:val="000B0F7D"/>
    <w:rsid w:val="000C09D3"/>
    <w:rsid w:val="000C5856"/>
    <w:rsid w:val="00165FB4"/>
    <w:rsid w:val="00175C90"/>
    <w:rsid w:val="001A17E5"/>
    <w:rsid w:val="001A6BBA"/>
    <w:rsid w:val="001A7FC3"/>
    <w:rsid w:val="001D38B1"/>
    <w:rsid w:val="001E060A"/>
    <w:rsid w:val="001E5555"/>
    <w:rsid w:val="001F2101"/>
    <w:rsid w:val="00215DD4"/>
    <w:rsid w:val="0022598A"/>
    <w:rsid w:val="00227D1A"/>
    <w:rsid w:val="002477E0"/>
    <w:rsid w:val="00253BDC"/>
    <w:rsid w:val="00277814"/>
    <w:rsid w:val="002837A0"/>
    <w:rsid w:val="0028445F"/>
    <w:rsid w:val="002A5A74"/>
    <w:rsid w:val="002B186F"/>
    <w:rsid w:val="002B46CC"/>
    <w:rsid w:val="002C2017"/>
    <w:rsid w:val="002C532A"/>
    <w:rsid w:val="002E2BBB"/>
    <w:rsid w:val="002F060C"/>
    <w:rsid w:val="002F61B9"/>
    <w:rsid w:val="0036071E"/>
    <w:rsid w:val="003827CB"/>
    <w:rsid w:val="00387912"/>
    <w:rsid w:val="003A1170"/>
    <w:rsid w:val="003A2033"/>
    <w:rsid w:val="003B099B"/>
    <w:rsid w:val="003C1D13"/>
    <w:rsid w:val="003C790A"/>
    <w:rsid w:val="003D3425"/>
    <w:rsid w:val="003F25B5"/>
    <w:rsid w:val="004149BB"/>
    <w:rsid w:val="004247A1"/>
    <w:rsid w:val="0043152B"/>
    <w:rsid w:val="00435448"/>
    <w:rsid w:val="004427E3"/>
    <w:rsid w:val="0045755D"/>
    <w:rsid w:val="004828ED"/>
    <w:rsid w:val="00484B00"/>
    <w:rsid w:val="004A7334"/>
    <w:rsid w:val="004B7FFE"/>
    <w:rsid w:val="004C6CB6"/>
    <w:rsid w:val="004D162C"/>
    <w:rsid w:val="004F7FE1"/>
    <w:rsid w:val="00520C03"/>
    <w:rsid w:val="005245B1"/>
    <w:rsid w:val="005523DA"/>
    <w:rsid w:val="00571081"/>
    <w:rsid w:val="00582647"/>
    <w:rsid w:val="005828B2"/>
    <w:rsid w:val="00596072"/>
    <w:rsid w:val="005990BA"/>
    <w:rsid w:val="005C391D"/>
    <w:rsid w:val="005C6A52"/>
    <w:rsid w:val="005E75BC"/>
    <w:rsid w:val="00613A8C"/>
    <w:rsid w:val="0063569B"/>
    <w:rsid w:val="00640EFB"/>
    <w:rsid w:val="0065478D"/>
    <w:rsid w:val="006648EB"/>
    <w:rsid w:val="00667C43"/>
    <w:rsid w:val="0067037E"/>
    <w:rsid w:val="00672240"/>
    <w:rsid w:val="006C7752"/>
    <w:rsid w:val="006D3119"/>
    <w:rsid w:val="006F4800"/>
    <w:rsid w:val="00710760"/>
    <w:rsid w:val="00762B57"/>
    <w:rsid w:val="007A1452"/>
    <w:rsid w:val="007C055F"/>
    <w:rsid w:val="007C4FF2"/>
    <w:rsid w:val="007C76B6"/>
    <w:rsid w:val="007D4C7F"/>
    <w:rsid w:val="007E2F82"/>
    <w:rsid w:val="00800510"/>
    <w:rsid w:val="00807C43"/>
    <w:rsid w:val="00812E8C"/>
    <w:rsid w:val="00815BE7"/>
    <w:rsid w:val="0082122C"/>
    <w:rsid w:val="008375E3"/>
    <w:rsid w:val="00850CE4"/>
    <w:rsid w:val="00857F4D"/>
    <w:rsid w:val="00870D06"/>
    <w:rsid w:val="008721C5"/>
    <w:rsid w:val="00886B8F"/>
    <w:rsid w:val="008B48F7"/>
    <w:rsid w:val="008D44E8"/>
    <w:rsid w:val="008E5E99"/>
    <w:rsid w:val="008E7447"/>
    <w:rsid w:val="00902F33"/>
    <w:rsid w:val="0090641E"/>
    <w:rsid w:val="00911C8C"/>
    <w:rsid w:val="00917687"/>
    <w:rsid w:val="009711F3"/>
    <w:rsid w:val="00983205"/>
    <w:rsid w:val="009E11FD"/>
    <w:rsid w:val="009E1CC4"/>
    <w:rsid w:val="00A13CCF"/>
    <w:rsid w:val="00A64425"/>
    <w:rsid w:val="00A64F35"/>
    <w:rsid w:val="00A85799"/>
    <w:rsid w:val="00A879CE"/>
    <w:rsid w:val="00AA622D"/>
    <w:rsid w:val="00AB2745"/>
    <w:rsid w:val="00AB54EF"/>
    <w:rsid w:val="00AC1B86"/>
    <w:rsid w:val="00AF2A45"/>
    <w:rsid w:val="00B01241"/>
    <w:rsid w:val="00B02EDC"/>
    <w:rsid w:val="00B06C7F"/>
    <w:rsid w:val="00B16436"/>
    <w:rsid w:val="00B32A0C"/>
    <w:rsid w:val="00B42EAA"/>
    <w:rsid w:val="00B44383"/>
    <w:rsid w:val="00B53A2D"/>
    <w:rsid w:val="00B5704C"/>
    <w:rsid w:val="00B71C3C"/>
    <w:rsid w:val="00BB1408"/>
    <w:rsid w:val="00BB25D5"/>
    <w:rsid w:val="00BB5A6D"/>
    <w:rsid w:val="00BC675D"/>
    <w:rsid w:val="00BE25B4"/>
    <w:rsid w:val="00C12AF4"/>
    <w:rsid w:val="00C13903"/>
    <w:rsid w:val="00C512D4"/>
    <w:rsid w:val="00C72DB9"/>
    <w:rsid w:val="00C74222"/>
    <w:rsid w:val="00CB0622"/>
    <w:rsid w:val="00CC06DC"/>
    <w:rsid w:val="00CE0D26"/>
    <w:rsid w:val="00CE14A6"/>
    <w:rsid w:val="00CF13C4"/>
    <w:rsid w:val="00CF6338"/>
    <w:rsid w:val="00CF6EB4"/>
    <w:rsid w:val="00D23DCE"/>
    <w:rsid w:val="00D25DAB"/>
    <w:rsid w:val="00D464B6"/>
    <w:rsid w:val="00D554CC"/>
    <w:rsid w:val="00D62EAF"/>
    <w:rsid w:val="00D658A3"/>
    <w:rsid w:val="00DA65F8"/>
    <w:rsid w:val="00DD44FB"/>
    <w:rsid w:val="00DE044A"/>
    <w:rsid w:val="00DE3A1F"/>
    <w:rsid w:val="00DE70F7"/>
    <w:rsid w:val="00DF4DB6"/>
    <w:rsid w:val="00E01465"/>
    <w:rsid w:val="00E05F1D"/>
    <w:rsid w:val="00E15FAE"/>
    <w:rsid w:val="00E31AC3"/>
    <w:rsid w:val="00E65518"/>
    <w:rsid w:val="00E712AD"/>
    <w:rsid w:val="00E91523"/>
    <w:rsid w:val="00E91CCB"/>
    <w:rsid w:val="00E97955"/>
    <w:rsid w:val="00EA1B46"/>
    <w:rsid w:val="00EA6582"/>
    <w:rsid w:val="00EB51FF"/>
    <w:rsid w:val="00EE60FC"/>
    <w:rsid w:val="00EF47BA"/>
    <w:rsid w:val="00EF53A2"/>
    <w:rsid w:val="00F013D2"/>
    <w:rsid w:val="00F10957"/>
    <w:rsid w:val="00F373EF"/>
    <w:rsid w:val="00F41F2D"/>
    <w:rsid w:val="00F42736"/>
    <w:rsid w:val="00F430A1"/>
    <w:rsid w:val="00F71122"/>
    <w:rsid w:val="00F74470"/>
    <w:rsid w:val="00F8205A"/>
    <w:rsid w:val="00F9712B"/>
    <w:rsid w:val="00FA2722"/>
    <w:rsid w:val="00FB3090"/>
    <w:rsid w:val="00FB4A24"/>
    <w:rsid w:val="00FB58D3"/>
    <w:rsid w:val="00FD666E"/>
    <w:rsid w:val="00FF3B4C"/>
    <w:rsid w:val="00FF428A"/>
    <w:rsid w:val="03305E95"/>
    <w:rsid w:val="03CE2198"/>
    <w:rsid w:val="05F2196F"/>
    <w:rsid w:val="08C1F81B"/>
    <w:rsid w:val="0C775704"/>
    <w:rsid w:val="16D04C1E"/>
    <w:rsid w:val="1D18E376"/>
    <w:rsid w:val="1DC7FF3B"/>
    <w:rsid w:val="2001929F"/>
    <w:rsid w:val="20963EAA"/>
    <w:rsid w:val="2273137F"/>
    <w:rsid w:val="2C9BB427"/>
    <w:rsid w:val="32074A64"/>
    <w:rsid w:val="339151E7"/>
    <w:rsid w:val="3A9A4238"/>
    <w:rsid w:val="3E80CEFB"/>
    <w:rsid w:val="410046E8"/>
    <w:rsid w:val="46BB9835"/>
    <w:rsid w:val="4B433C3E"/>
    <w:rsid w:val="4C489F5C"/>
    <w:rsid w:val="52A92E1D"/>
    <w:rsid w:val="53A73B7B"/>
    <w:rsid w:val="5722716B"/>
    <w:rsid w:val="62174479"/>
    <w:rsid w:val="64566286"/>
    <w:rsid w:val="66813BF6"/>
    <w:rsid w:val="6E35292E"/>
    <w:rsid w:val="6E92198A"/>
    <w:rsid w:val="6EB52A92"/>
    <w:rsid w:val="73B22042"/>
    <w:rsid w:val="7E99B4AA"/>
    <w:rsid w:val="7F819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6870BC"/>
  <w15:chartTrackingRefBased/>
  <w15:docId w15:val="{381F26F9-5DF0-4AD0-A20D-7990EC0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60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060A"/>
    <w:pPr>
      <w:tabs>
        <w:tab w:val="center" w:pos="4320"/>
        <w:tab w:val="right" w:pos="8640"/>
      </w:tabs>
    </w:pPr>
  </w:style>
  <w:style w:type="character" w:styleId="PageNumber">
    <w:name w:val="page number"/>
    <w:basedOn w:val="DefaultParagraphFont"/>
    <w:rsid w:val="001E060A"/>
  </w:style>
  <w:style w:type="paragraph" w:styleId="BalloonText">
    <w:name w:val="Balloon Text"/>
    <w:basedOn w:val="Normal"/>
    <w:semiHidden/>
    <w:rsid w:val="007D4C7F"/>
    <w:rPr>
      <w:rFonts w:ascii="Tahoma" w:hAnsi="Tahoma" w:cs="Tahoma"/>
      <w:sz w:val="16"/>
      <w:szCs w:val="16"/>
    </w:rPr>
  </w:style>
  <w:style w:type="paragraph" w:styleId="Header">
    <w:name w:val="header"/>
    <w:basedOn w:val="Normal"/>
    <w:rsid w:val="009E11FD"/>
    <w:pPr>
      <w:tabs>
        <w:tab w:val="center" w:pos="4320"/>
        <w:tab w:val="right" w:pos="8640"/>
      </w:tabs>
    </w:pPr>
  </w:style>
  <w:style w:type="character" w:styleId="Hyperlink">
    <w:name w:val="Hyperlink"/>
    <w:rsid w:val="00EE60FC"/>
    <w:rPr>
      <w:color w:val="0563C1"/>
      <w:u w:val="single"/>
    </w:rPr>
  </w:style>
  <w:style w:type="character" w:styleId="UnresolvedMention">
    <w:name w:val="Unresolved Mention"/>
    <w:uiPriority w:val="99"/>
    <w:semiHidden/>
    <w:unhideWhenUsed/>
    <w:rsid w:val="00EE60FC"/>
    <w:rPr>
      <w:color w:val="605E5C"/>
      <w:shd w:val="clear" w:color="auto" w:fill="E1DFDD"/>
    </w:rPr>
  </w:style>
  <w:style w:type="paragraph" w:styleId="ListParagraph">
    <w:name w:val="List Paragraph"/>
    <w:basedOn w:val="Normal"/>
    <w:uiPriority w:val="34"/>
    <w:qFormat/>
    <w:rsid w:val="007E2F82"/>
    <w:pPr>
      <w:ind w:left="720"/>
      <w:contextualSpacing/>
    </w:pPr>
  </w:style>
  <w:style w:type="character" w:styleId="CommentReference">
    <w:name w:val="annotation reference"/>
    <w:basedOn w:val="DefaultParagraphFont"/>
    <w:rsid w:val="00CF6338"/>
    <w:rPr>
      <w:sz w:val="16"/>
      <w:szCs w:val="16"/>
    </w:rPr>
  </w:style>
  <w:style w:type="paragraph" w:styleId="CommentText">
    <w:name w:val="annotation text"/>
    <w:basedOn w:val="Normal"/>
    <w:link w:val="CommentTextChar"/>
    <w:rsid w:val="00CF6338"/>
    <w:rPr>
      <w:sz w:val="20"/>
      <w:szCs w:val="20"/>
    </w:rPr>
  </w:style>
  <w:style w:type="character" w:customStyle="1" w:styleId="CommentTextChar">
    <w:name w:val="Comment Text Char"/>
    <w:basedOn w:val="DefaultParagraphFont"/>
    <w:link w:val="CommentText"/>
    <w:rsid w:val="00CF6338"/>
    <w:rPr>
      <w:lang w:eastAsia="en-US"/>
    </w:rPr>
  </w:style>
  <w:style w:type="paragraph" w:styleId="CommentSubject">
    <w:name w:val="annotation subject"/>
    <w:basedOn w:val="CommentText"/>
    <w:next w:val="CommentText"/>
    <w:link w:val="CommentSubjectChar"/>
    <w:rsid w:val="00CF6338"/>
    <w:rPr>
      <w:b/>
      <w:bCs/>
    </w:rPr>
  </w:style>
  <w:style w:type="character" w:customStyle="1" w:styleId="CommentSubjectChar">
    <w:name w:val="Comment Subject Char"/>
    <w:basedOn w:val="CommentTextChar"/>
    <w:link w:val="CommentSubject"/>
    <w:rsid w:val="00CF63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us.mimecast.com/s/X2aBCZ6n83unrXlfzxsXt?domain=instreamflowcounci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us.mimecast.com/s/JdFcC1wN62Iw2L3HGIyEi?domain=instreamflowcounc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6" ma:contentTypeDescription="Create a new document." ma:contentTypeScope="" ma:versionID="4bf6327a955d056914d94f4e3bcf6ffe">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d4160670c7dcd54c16e1b6a99531269a"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07FC5-4B36-43BF-9B1E-4252BA81DA09}">
  <ds:schemaRefs>
    <ds:schemaRef ds:uri="http://schemas.microsoft.com/office/2006/metadata/longProperties"/>
  </ds:schemaRefs>
</ds:datastoreItem>
</file>

<file path=customXml/itemProps2.xml><?xml version="1.0" encoding="utf-8"?>
<ds:datastoreItem xmlns:ds="http://schemas.openxmlformats.org/officeDocument/2006/customXml" ds:itemID="{B2BAC049-609E-45EB-91B3-465DA7EE9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C88E-4C53-4768-9950-657ACCC4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22F9C-8A6E-41B3-B341-31690D371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1253</Words>
  <Characters>6968</Characters>
  <Application>Microsoft Office Word</Application>
  <DocSecurity>0</DocSecurity>
  <Lines>58</Lines>
  <Paragraphs>16</Paragraphs>
  <ScaleCrop>false</ScaleCrop>
  <Company>AFWA</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rregan</dc:creator>
  <cp:keywords/>
  <dc:description/>
  <cp:lastModifiedBy>Alexandra Schwaab</cp:lastModifiedBy>
  <cp:revision>106</cp:revision>
  <cp:lastPrinted>2009-08-12T19:50:00Z</cp:lastPrinted>
  <dcterms:created xsi:type="dcterms:W3CDTF">2024-02-12T18:47:00Z</dcterms:created>
  <dcterms:modified xsi:type="dcterms:W3CDTF">2024-09-13T11:49:00Z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ATS Support</vt:lpwstr>
  </property>
  <property fmtid="{D5CDD505-2E9C-101B-9397-08002B2CF9AE}" pid="4" name="Order">
    <vt:lpwstr>80100.0000000000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ATS Support</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0x0101000BF31A0B756CC845927318E8F6774196</vt:lpwstr>
  </property>
  <property fmtid="{D5CDD505-2E9C-101B-9397-08002B2CF9AE}" pid="11" name="TriggerFlowInfo">
    <vt:lpwstr/>
  </property>
  <property fmtid="{D5CDD505-2E9C-101B-9397-08002B2CF9AE}" pid="12" name="MediaLengthInSeconds">
    <vt:lpwstr/>
  </property>
  <property fmtid="{D5CDD505-2E9C-101B-9397-08002B2CF9AE}" pid="13" name="TaxCatchAll">
    <vt:lpwstr/>
  </property>
  <property fmtid="{D5CDD505-2E9C-101B-9397-08002B2CF9AE}" pid="14" name="lcf76f155ced4ddcb4097134ff3c332f">
    <vt:lpwstr/>
  </property>
</Properties>
</file>